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BB3FF4">
        <w:rPr>
          <w:rFonts w:ascii="Times New Roman" w:hAnsi="Times New Roman" w:cs="Times New Roman"/>
          <w:b/>
          <w:sz w:val="28"/>
          <w:szCs w:val="28"/>
        </w:rPr>
        <w:t xml:space="preserve">   «</w:t>
      </w:r>
      <w:proofErr w:type="gramEnd"/>
      <w:r w:rsidRPr="00BB3FF4">
        <w:rPr>
          <w:rFonts w:ascii="Times New Roman" w:hAnsi="Times New Roman" w:cs="Times New Roman"/>
          <w:b/>
          <w:sz w:val="28"/>
          <w:szCs w:val="28"/>
        </w:rPr>
        <w:t>Западнодвинский технологический колледж имени И. А. Ковалева»</w:t>
      </w: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caps/>
          <w:sz w:val="28"/>
          <w:szCs w:val="28"/>
        </w:rPr>
        <w:t xml:space="preserve"> рабочая ПРОГРАММа УЧЕБНОЙ ДИСЦИПЛИНЫ</w:t>
      </w: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BB3FF4" w:rsidRPr="00BB3FF4" w:rsidRDefault="00BB3FF4" w:rsidP="00BB3FF4">
      <w:pPr>
        <w:spacing w:after="0" w:line="240" w:lineRule="auto"/>
        <w:jc w:val="center"/>
        <w:outlineLvl w:val="1"/>
        <w:rPr>
          <w:rFonts w:ascii="Times New Roman" w:eastAsia="Times New Roman" w:hAnsi="Times New Roman" w:cs="Times New Roman"/>
          <w:b/>
          <w:bCs/>
          <w:sz w:val="28"/>
          <w:szCs w:val="28"/>
          <w:vertAlign w:val="superscript"/>
          <w:lang w:val="x-none" w:eastAsia="x-none"/>
        </w:rPr>
      </w:pPr>
      <w:bookmarkStart w:id="0" w:name="_Toc129622949"/>
      <w:r w:rsidRPr="00BB3FF4">
        <w:rPr>
          <w:rFonts w:ascii="Times New Roman" w:eastAsia="Times New Roman" w:hAnsi="Times New Roman" w:cs="Times New Roman"/>
          <w:b/>
          <w:bCs/>
          <w:sz w:val="28"/>
          <w:szCs w:val="28"/>
          <w:lang w:val="x-none" w:eastAsia="x-none"/>
        </w:rPr>
        <w:t>ОП.07 ИНОСТРАННЫЙ ЯЗЫК (ВТОРОЙ</w:t>
      </w:r>
      <w:r w:rsidR="00EE6261">
        <w:rPr>
          <w:rFonts w:ascii="Times New Roman" w:eastAsia="Times New Roman" w:hAnsi="Times New Roman" w:cs="Times New Roman"/>
          <w:b/>
          <w:bCs/>
          <w:sz w:val="28"/>
          <w:szCs w:val="28"/>
          <w:lang w:eastAsia="x-none"/>
        </w:rPr>
        <w:t>, АНГЛИЙСКИЙ</w:t>
      </w:r>
      <w:r w:rsidRPr="00BB3FF4">
        <w:rPr>
          <w:rFonts w:ascii="Times New Roman" w:eastAsia="Times New Roman" w:hAnsi="Times New Roman" w:cs="Times New Roman"/>
          <w:b/>
          <w:bCs/>
          <w:sz w:val="28"/>
          <w:szCs w:val="28"/>
          <w:lang w:val="x-none" w:eastAsia="x-none"/>
        </w:rPr>
        <w:t>)</w:t>
      </w:r>
      <w:bookmarkEnd w:id="0"/>
    </w:p>
    <w:p w:rsidR="00BB3FF4" w:rsidRPr="00BB3FF4" w:rsidRDefault="00BB3FF4"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x-none"/>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autoSpaceDE w:val="0"/>
        <w:autoSpaceDN w:val="0"/>
        <w:adjustRightInd w:val="0"/>
        <w:spacing w:after="0" w:line="240" w:lineRule="auto"/>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spacing w:after="0" w:line="240" w:lineRule="auto"/>
        <w:jc w:val="center"/>
        <w:rPr>
          <w:rFonts w:ascii="Times New Roman" w:hAnsi="Times New Roman" w:cs="Times New Roman"/>
          <w:b/>
          <w:sz w:val="28"/>
          <w:szCs w:val="28"/>
        </w:rPr>
      </w:pPr>
      <w:r w:rsidRPr="00BB3FF4">
        <w:rPr>
          <w:rFonts w:ascii="Times New Roman" w:hAnsi="Times New Roman" w:cs="Times New Roman"/>
          <w:b/>
          <w:bCs/>
          <w:sz w:val="28"/>
          <w:szCs w:val="28"/>
        </w:rPr>
        <w:t>Западная Двина, 202</w:t>
      </w:r>
      <w:r w:rsidR="007F74A1">
        <w:rPr>
          <w:rFonts w:ascii="Times New Roman" w:hAnsi="Times New Roman" w:cs="Times New Roman"/>
          <w:b/>
          <w:bCs/>
          <w:sz w:val="28"/>
          <w:szCs w:val="28"/>
        </w:rPr>
        <w:t>6</w:t>
      </w:r>
      <w:r w:rsidRPr="00BB3FF4">
        <w:rPr>
          <w:rFonts w:ascii="Times New Roman" w:hAnsi="Times New Roman" w:cs="Times New Roman"/>
          <w:b/>
          <w:bCs/>
          <w:sz w:val="28"/>
          <w:szCs w:val="28"/>
        </w:rPr>
        <w:t>г.</w:t>
      </w:r>
      <w:r w:rsidRPr="00BB3FF4">
        <w:rPr>
          <w:rFonts w:ascii="Times New Roman" w:hAnsi="Times New Roman" w:cs="Times New Roman"/>
          <w:b/>
          <w:bCs/>
          <w:i/>
          <w:sz w:val="28"/>
          <w:szCs w:val="28"/>
        </w:rPr>
        <w:br w:type="page"/>
      </w:r>
    </w:p>
    <w:p w:rsidR="00DF37B5" w:rsidRDefault="00DF37B5" w:rsidP="00BB3FF4">
      <w:pPr>
        <w:spacing w:after="0" w:line="240" w:lineRule="auto"/>
        <w:jc w:val="center"/>
        <w:rPr>
          <w:rFonts w:ascii="Times New Roman" w:eastAsia="Times New Roman" w:hAnsi="Times New Roman" w:cs="Times New Roman"/>
          <w:b/>
          <w:sz w:val="24"/>
          <w:szCs w:val="24"/>
          <w:lang w:eastAsia="ru-RU"/>
        </w:rPr>
      </w:pPr>
      <w:r>
        <w:rPr>
          <w:noProof/>
        </w:rPr>
        <w:lastRenderedPageBreak/>
        <w:drawing>
          <wp:inline distT="0" distB="0" distL="0" distR="0">
            <wp:extent cx="6233160" cy="7943218"/>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34972" cy="7945527"/>
                    </a:xfrm>
                    <a:prstGeom prst="rect">
                      <a:avLst/>
                    </a:prstGeom>
                    <a:noFill/>
                    <a:ln>
                      <a:noFill/>
                    </a:ln>
                    <a:extLst>
                      <a:ext uri="{53640926-AAD7-44D8-BBD7-CCE9431645EC}">
                        <a14:shadowObscured xmlns:a14="http://schemas.microsoft.com/office/drawing/2010/main"/>
                      </a:ext>
                    </a:extLst>
                  </pic:spPr>
                </pic:pic>
              </a:graphicData>
            </a:graphic>
          </wp:inline>
        </w:drawing>
      </w: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DF37B5" w:rsidRDefault="00DF37B5" w:rsidP="00BB3FF4">
      <w:pPr>
        <w:spacing w:after="0" w:line="240" w:lineRule="auto"/>
        <w:jc w:val="center"/>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bookmarkStart w:id="1" w:name="_GoBack"/>
      <w:bookmarkEnd w:id="1"/>
      <w:r w:rsidRPr="00BB3FF4">
        <w:rPr>
          <w:rFonts w:ascii="Times New Roman" w:eastAsia="Times New Roman" w:hAnsi="Times New Roman" w:cs="Times New Roman"/>
          <w:b/>
          <w:sz w:val="24"/>
          <w:szCs w:val="24"/>
          <w:lang w:eastAsia="ru-RU"/>
        </w:rPr>
        <w:lastRenderedPageBreak/>
        <w:t>СОДЕРЖАНИЕ</w:t>
      </w: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bl>
      <w:tblPr>
        <w:tblW w:w="9493" w:type="dxa"/>
        <w:tblLook w:val="01E0" w:firstRow="1" w:lastRow="1" w:firstColumn="1" w:lastColumn="1" w:noHBand="0" w:noVBand="0"/>
      </w:tblPr>
      <w:tblGrid>
        <w:gridCol w:w="8642"/>
        <w:gridCol w:w="851"/>
      </w:tblGrid>
      <w:tr w:rsidR="003C1730" w:rsidRPr="00BB3FF4" w:rsidTr="007A23C2">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ОБЩАЯ ХАРАКТЕРИСТИКА РАБОЧЕЙ ПРОГРАММЫ УЧЕБНОЙ ДИСЦИПЛИН</w:t>
            </w:r>
            <w:r w:rsidR="00BB3FF4">
              <w:rPr>
                <w:rFonts w:ascii="Times New Roman" w:eastAsia="Times New Roman" w:hAnsi="Times New Roman" w:cs="Times New Roman"/>
                <w:b/>
                <w:sz w:val="24"/>
                <w:szCs w:val="24"/>
                <w:lang w:eastAsia="ru-RU"/>
              </w:rPr>
              <w:t>Ы</w:t>
            </w: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3C1730" w:rsidRPr="00BB3FF4" w:rsidTr="007A23C2">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СТРУКТУРА И СОДЕРЖАНИЕ УЧЕБНОЙ ДИСЦИПЛИНЫ</w:t>
            </w:r>
          </w:p>
          <w:p w:rsidR="003C1730" w:rsidRPr="00BB3FF4" w:rsidRDefault="003C1730" w:rsidP="00BB3FF4">
            <w:pPr>
              <w:suppressAutoHyphens/>
              <w:spacing w:after="0" w:line="240" w:lineRule="auto"/>
              <w:ind w:left="644"/>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BB3FF4" w:rsidRPr="00BB3FF4" w:rsidTr="007A23C2">
        <w:tc>
          <w:tcPr>
            <w:tcW w:w="8642" w:type="dxa"/>
          </w:tcPr>
          <w:p w:rsidR="00BB3FF4" w:rsidRPr="00BB3FF4" w:rsidRDefault="00BB3FF4"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УСЛОВИЯ РЕАЛИЗАЦИИ УЧЕБНОЙ ДИСЦИПЛИНЫ</w:t>
            </w:r>
          </w:p>
        </w:tc>
        <w:tc>
          <w:tcPr>
            <w:tcW w:w="851" w:type="dxa"/>
          </w:tcPr>
          <w:p w:rsid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BB3FF4" w:rsidRPr="00BB3FF4" w:rsidRDefault="00BB3FF4" w:rsidP="00BB3FF4">
            <w:pPr>
              <w:spacing w:after="0" w:line="240" w:lineRule="auto"/>
              <w:jc w:val="center"/>
              <w:rPr>
                <w:rFonts w:ascii="Times New Roman" w:eastAsia="Times New Roman" w:hAnsi="Times New Roman" w:cs="Times New Roman"/>
                <w:b/>
                <w:sz w:val="24"/>
                <w:szCs w:val="24"/>
                <w:lang w:eastAsia="ru-RU"/>
              </w:rPr>
            </w:pPr>
          </w:p>
        </w:tc>
      </w:tr>
      <w:tr w:rsidR="003C1730" w:rsidRPr="00BB3FF4" w:rsidTr="007A23C2">
        <w:tc>
          <w:tcPr>
            <w:tcW w:w="8642" w:type="dxa"/>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КОНТРОЛЬ И ОЦЕНКА РЕЗУЛЬТАТОВ ОСВОЕНИЯ УЧЕБНОЙ ДИСЦИПЛИН</w:t>
            </w:r>
            <w:r w:rsidR="00BB3FF4">
              <w:rPr>
                <w:rFonts w:ascii="Times New Roman" w:eastAsia="Times New Roman" w:hAnsi="Times New Roman" w:cs="Times New Roman"/>
                <w:b/>
                <w:sz w:val="24"/>
                <w:szCs w:val="24"/>
                <w:lang w:eastAsia="ru-RU"/>
              </w:rPr>
              <w:t>Ы</w:t>
            </w:r>
          </w:p>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bl>
    <w:p w:rsidR="003C1730" w:rsidRPr="00BB3FF4" w:rsidRDefault="003C1730" w:rsidP="00BB3FF4">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i/>
          <w:sz w:val="24"/>
          <w:szCs w:val="24"/>
          <w:u w:val="single"/>
          <w:lang w:eastAsia="ru-RU"/>
        </w:rPr>
        <w:br w:type="page"/>
      </w:r>
      <w:r w:rsidRPr="00BB3FF4">
        <w:rPr>
          <w:rFonts w:ascii="Times New Roman" w:eastAsia="Times New Roman" w:hAnsi="Times New Roman" w:cs="Times New Roman"/>
          <w:b/>
          <w:sz w:val="24"/>
          <w:szCs w:val="24"/>
          <w:lang w:eastAsia="ru-RU"/>
        </w:rPr>
        <w:lastRenderedPageBreak/>
        <w:t>ОБЩАЯ ХАРАКТЕРИСТИКА РАБОЧЕЙ ПРОГРАММЫ УЧЕБНОЙ ДИСЦИПЛИНЫ</w:t>
      </w:r>
    </w:p>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ОП.07 ИНОСТРАННЫЙ ЯЗЫК (ВТОРОЙ</w:t>
      </w:r>
      <w:r w:rsidR="00EE6261">
        <w:rPr>
          <w:rFonts w:ascii="Times New Roman" w:eastAsia="Times New Roman" w:hAnsi="Times New Roman" w:cs="Times New Roman"/>
          <w:b/>
          <w:sz w:val="24"/>
          <w:szCs w:val="24"/>
          <w:lang w:eastAsia="ru-RU"/>
        </w:rPr>
        <w:t>, АНГЛИЙСКИЙ</w:t>
      </w:r>
      <w:r w:rsidRPr="00BB3FF4">
        <w:rPr>
          <w:rFonts w:ascii="Times New Roman" w:eastAsia="Times New Roman" w:hAnsi="Times New Roman" w:cs="Times New Roman"/>
          <w:b/>
          <w:sz w:val="24"/>
          <w:szCs w:val="24"/>
          <w:lang w:eastAsia="ru-RU"/>
        </w:rPr>
        <w:t>)</w:t>
      </w:r>
    </w:p>
    <w:p w:rsidR="003C1730" w:rsidRPr="00BB3FF4" w:rsidRDefault="003C1730" w:rsidP="00BB3FF4">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Учебная дисциплина «Иностранный язык (второй</w:t>
      </w:r>
      <w:r w:rsidR="00BB3FF4">
        <w:rPr>
          <w:rFonts w:ascii="Times New Roman" w:eastAsia="Times New Roman" w:hAnsi="Times New Roman" w:cs="Times New Roman"/>
          <w:sz w:val="24"/>
          <w:szCs w:val="24"/>
          <w:lang w:eastAsia="ru-RU"/>
        </w:rPr>
        <w:t xml:space="preserve">, </w:t>
      </w:r>
      <w:r w:rsidR="00EE6261">
        <w:rPr>
          <w:rFonts w:ascii="Times New Roman" w:eastAsia="Times New Roman" w:hAnsi="Times New Roman" w:cs="Times New Roman"/>
          <w:sz w:val="24"/>
          <w:szCs w:val="24"/>
          <w:lang w:eastAsia="ru-RU"/>
        </w:rPr>
        <w:t>английский</w:t>
      </w:r>
      <w:r w:rsidRPr="00BB3FF4">
        <w:rPr>
          <w:rFonts w:ascii="Times New Roman" w:eastAsia="Times New Roman" w:hAnsi="Times New Roman" w:cs="Times New Roman"/>
          <w:sz w:val="24"/>
          <w:szCs w:val="24"/>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43.02.16 Туризм и гостеприимство.</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1.2. Цель и планируемые результаты освоения дисциплины:</w:t>
      </w:r>
    </w:p>
    <w:p w:rsidR="003C1730" w:rsidRPr="00BB3FF4" w:rsidRDefault="003C1730" w:rsidP="00BB3FF4">
      <w:pPr>
        <w:suppressAutoHyphens/>
        <w:spacing w:after="0" w:line="240" w:lineRule="auto"/>
        <w:ind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3C1730" w:rsidRPr="00BB3FF4" w:rsidTr="00BB3FF4">
        <w:trPr>
          <w:trHeight w:val="444"/>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Код</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Умения</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Знания</w:t>
            </w:r>
          </w:p>
        </w:tc>
      </w:tr>
      <w:tr w:rsidR="003C1730" w:rsidRPr="00BB3FF4" w:rsidTr="00BB3FF4">
        <w:trPr>
          <w:trHeight w:val="212"/>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09</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решать профессиональные задачи в сфере управления структурным подразделением</w:t>
            </w:r>
            <w:r w:rsidRPr="00BB3FF4">
              <w:rPr>
                <w:rFonts w:ascii="Times New Roman" w:eastAsia="Times New Roman" w:hAnsi="Times New Roman" w:cs="Times New Roman"/>
                <w:sz w:val="24"/>
                <w:szCs w:val="24"/>
                <w:lang w:val="x-none" w:eastAsia="x-none"/>
              </w:rPr>
              <w:tab/>
              <w:t>гостиничного предприятия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w:t>
            </w:r>
            <w:r w:rsidRPr="00BB3FF4">
              <w:rPr>
                <w:rFonts w:ascii="Times New Roman" w:eastAsia="Times New Roman" w:hAnsi="Times New Roman" w:cs="Times New Roman"/>
                <w:sz w:val="24"/>
                <w:szCs w:val="24"/>
                <w:lang w:val="x-none" w:eastAsia="x-none"/>
              </w:rPr>
              <w:tab/>
              <w:t>задачи</w:t>
            </w:r>
            <w:r w:rsidRPr="00BB3FF4">
              <w:rPr>
                <w:rFonts w:ascii="Times New Roman" w:eastAsia="Times New Roman" w:hAnsi="Times New Roman" w:cs="Times New Roman"/>
                <w:sz w:val="24"/>
                <w:szCs w:val="24"/>
                <w:lang w:val="x-none" w:eastAsia="x-none"/>
              </w:rPr>
              <w:tab/>
              <w:t>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необходимые источники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планировать процесс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структурировать получаемую информацию</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выделять</w:t>
            </w:r>
            <w:r w:rsidRPr="00BB3FF4">
              <w:rPr>
                <w:rFonts w:ascii="Times New Roman" w:eastAsia="Times New Roman" w:hAnsi="Times New Roman" w:cs="Times New Roman"/>
                <w:sz w:val="24"/>
                <w:szCs w:val="24"/>
                <w:lang w:val="x-none" w:eastAsia="x-none"/>
              </w:rPr>
              <w:tab/>
              <w:t>наиболее значимое</w:t>
            </w:r>
            <w:r w:rsidRPr="00BB3FF4">
              <w:rPr>
                <w:rFonts w:ascii="Times New Roman" w:eastAsia="Times New Roman" w:hAnsi="Times New Roman" w:cs="Times New Roman"/>
                <w:sz w:val="24"/>
                <w:szCs w:val="24"/>
                <w:lang w:val="x-none" w:eastAsia="x-none"/>
              </w:rPr>
              <w:tab/>
              <w:t>в перечне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оценивать практическую значимость результатов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результаты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выстраивать</w:t>
            </w:r>
            <w:r w:rsidRPr="00BB3FF4">
              <w:rPr>
                <w:rFonts w:ascii="Times New Roman" w:eastAsia="Times New Roman" w:hAnsi="Times New Roman" w:cs="Times New Roman"/>
                <w:sz w:val="24"/>
                <w:szCs w:val="24"/>
                <w:lang w:val="x-none" w:eastAsia="x-none"/>
              </w:rPr>
              <w:tab/>
              <w:t>траектории профессионального</w:t>
            </w:r>
            <w:r w:rsidRPr="00BB3FF4">
              <w:rPr>
                <w:rFonts w:ascii="Times New Roman" w:eastAsia="Times New Roman" w:hAnsi="Times New Roman" w:cs="Times New Roman"/>
                <w:sz w:val="24"/>
                <w:szCs w:val="24"/>
                <w:lang w:val="x-none" w:eastAsia="x-none"/>
              </w:rPr>
              <w:tab/>
              <w:t>и личностного развития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организовывать работу коллектива и команды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взаимодействовать</w:t>
            </w:r>
            <w:r w:rsidRPr="00BB3FF4">
              <w:rPr>
                <w:rFonts w:ascii="Times New Roman" w:eastAsia="Times New Roman" w:hAnsi="Times New Roman" w:cs="Times New Roman"/>
                <w:sz w:val="24"/>
                <w:szCs w:val="24"/>
                <w:lang w:val="x-none" w:eastAsia="x-none"/>
              </w:rPr>
              <w:tab/>
              <w:t>с коллегами, руководством, клиентами.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излагать</w:t>
            </w:r>
            <w:r w:rsidRPr="00BB3FF4">
              <w:rPr>
                <w:rFonts w:ascii="Times New Roman" w:eastAsia="Times New Roman" w:hAnsi="Times New Roman" w:cs="Times New Roman"/>
                <w:sz w:val="24"/>
                <w:szCs w:val="24"/>
                <w:lang w:val="x-none" w:eastAsia="x-none"/>
              </w:rPr>
              <w:tab/>
              <w:t>свои</w:t>
            </w:r>
            <w:r w:rsidRPr="00BB3FF4">
              <w:rPr>
                <w:rFonts w:ascii="Times New Roman" w:eastAsia="Times New Roman" w:hAnsi="Times New Roman" w:cs="Times New Roman"/>
                <w:sz w:val="24"/>
                <w:szCs w:val="24"/>
                <w:lang w:val="x-none" w:eastAsia="x-none"/>
              </w:rPr>
              <w:tab/>
              <w:t>мысли</w:t>
            </w:r>
            <w:r w:rsidRPr="00BB3FF4">
              <w:rPr>
                <w:rFonts w:ascii="Times New Roman" w:eastAsia="Times New Roman" w:hAnsi="Times New Roman" w:cs="Times New Roman"/>
                <w:sz w:val="24"/>
                <w:szCs w:val="24"/>
                <w:lang w:val="x-none" w:eastAsia="x-none"/>
              </w:rPr>
              <w:tab/>
              <w:t>на государственном языке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документы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применять средства информационных технологий для решения профессиональных задач</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использовать</w:t>
            </w:r>
            <w:r w:rsidRPr="00BB3FF4">
              <w:rPr>
                <w:rFonts w:ascii="Times New Roman" w:eastAsia="Times New Roman" w:hAnsi="Times New Roman" w:cs="Times New Roman"/>
                <w:sz w:val="24"/>
                <w:szCs w:val="24"/>
                <w:lang w:val="x-none" w:eastAsia="x-none"/>
              </w:rPr>
              <w:tab/>
              <w:t xml:space="preserve"> современное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программное обеспечение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 общий смысл четко произнесенных высказываний на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известные темы (профессиональные и бытовые),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w:t>
            </w:r>
            <w:r w:rsidRPr="00BB3FF4">
              <w:rPr>
                <w:rFonts w:ascii="Times New Roman" w:eastAsia="Times New Roman" w:hAnsi="Times New Roman" w:cs="Times New Roman"/>
                <w:sz w:val="24"/>
                <w:szCs w:val="24"/>
                <w:lang w:val="x-none" w:eastAsia="x-none"/>
              </w:rPr>
              <w:tab/>
              <w:t>тексты</w:t>
            </w:r>
            <w:r w:rsidRPr="00BB3FF4">
              <w:rPr>
                <w:rFonts w:ascii="Times New Roman" w:eastAsia="Times New Roman" w:hAnsi="Times New Roman" w:cs="Times New Roman"/>
                <w:sz w:val="24"/>
                <w:szCs w:val="24"/>
                <w:lang w:val="x-none" w:eastAsia="x-none"/>
              </w:rPr>
              <w:tab/>
              <w:t>на</w:t>
            </w:r>
            <w:r w:rsidRPr="00BB3FF4">
              <w:rPr>
                <w:rFonts w:ascii="Times New Roman" w:eastAsia="Times New Roman" w:hAnsi="Times New Roman" w:cs="Times New Roman"/>
                <w:sz w:val="24"/>
                <w:szCs w:val="24"/>
                <w:lang w:val="x-none" w:eastAsia="x-none"/>
              </w:rPr>
              <w:tab/>
              <w:t>базовые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 участвовать в диалогах на знакомые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общие и профессиональные темы строить простые высказывания о себе и</w:t>
            </w:r>
            <w:r w:rsidRPr="00BB3FF4">
              <w:rPr>
                <w:rFonts w:ascii="Times New Roman" w:eastAsia="Times New Roman" w:hAnsi="Times New Roman" w:cs="Times New Roman"/>
                <w:sz w:val="24"/>
                <w:szCs w:val="24"/>
                <w:lang w:val="x-none" w:eastAsia="x-none"/>
              </w:rPr>
              <w:tab/>
              <w:t>о своей профессиональной</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деятельности кратко</w:t>
            </w:r>
            <w:r w:rsidRPr="00BB3FF4">
              <w:rPr>
                <w:rFonts w:ascii="Times New Roman" w:eastAsia="Times New Roman" w:hAnsi="Times New Roman" w:cs="Times New Roman"/>
                <w:sz w:val="24"/>
                <w:szCs w:val="24"/>
                <w:lang w:val="x-none" w:eastAsia="x-none"/>
              </w:rPr>
              <w:tab/>
              <w:t>обосновывать и объяснить свои действия (текущие и планируемые)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писать простые связные сообщения на знакомые</w:t>
            </w:r>
            <w:r w:rsidRPr="00BB3FF4">
              <w:rPr>
                <w:rFonts w:ascii="Times New Roman" w:eastAsia="Times New Roman" w:hAnsi="Times New Roman" w:cs="Times New Roman"/>
                <w:sz w:val="24"/>
                <w:szCs w:val="24"/>
                <w:lang w:val="x-none" w:eastAsia="x-none"/>
              </w:rPr>
              <w:tab/>
              <w:t>или</w:t>
            </w:r>
            <w:r w:rsidRPr="00BB3FF4">
              <w:rPr>
                <w:rFonts w:ascii="Times New Roman" w:eastAsia="Times New Roman" w:hAnsi="Times New Roman" w:cs="Times New Roman"/>
                <w:sz w:val="24"/>
                <w:szCs w:val="24"/>
                <w:lang w:val="x-none" w:eastAsia="x-none"/>
              </w:rPr>
              <w:tab/>
              <w:t>интересующие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виды, этапы и методы принятия решений в структурном подразделении;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приемы структурирования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формат оформления результатов 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содержание</w:t>
            </w:r>
            <w:r w:rsidRPr="00BB3FF4">
              <w:rPr>
                <w:rFonts w:ascii="Times New Roman" w:eastAsia="Times New Roman" w:hAnsi="Times New Roman" w:cs="Times New Roman"/>
                <w:sz w:val="24"/>
                <w:szCs w:val="24"/>
                <w:lang w:val="x-none" w:eastAsia="x-none"/>
              </w:rPr>
              <w:tab/>
              <w:t>актуальной нормативно-правовой документации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современная</w:t>
            </w:r>
            <w:r w:rsidRPr="00BB3FF4">
              <w:rPr>
                <w:rFonts w:ascii="Times New Roman" w:eastAsia="Times New Roman" w:hAnsi="Times New Roman" w:cs="Times New Roman"/>
                <w:sz w:val="24"/>
                <w:szCs w:val="24"/>
                <w:lang w:val="x-none" w:eastAsia="x-none"/>
              </w:rPr>
              <w:tab/>
              <w:t>научная и профессиональная терминология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возможные</w:t>
            </w:r>
            <w:r w:rsidRPr="00BB3FF4">
              <w:rPr>
                <w:rFonts w:ascii="Times New Roman" w:eastAsia="Times New Roman" w:hAnsi="Times New Roman" w:cs="Times New Roman"/>
                <w:sz w:val="24"/>
                <w:szCs w:val="24"/>
                <w:lang w:val="x-none" w:eastAsia="x-none"/>
              </w:rPr>
              <w:tab/>
              <w:t>траектории профессионального развития и самообразования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коллектива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личности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основы проектной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особенности социального и культурного контекста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оформления документов</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современные средства и устройства информатизации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построения простых и сложных предложений на профессиональные темы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основные общеупотребительные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глаголы</w:t>
            </w:r>
            <w:r w:rsidRPr="00BB3FF4">
              <w:rPr>
                <w:rFonts w:ascii="Times New Roman" w:eastAsia="Times New Roman" w:hAnsi="Times New Roman" w:cs="Times New Roman"/>
                <w:sz w:val="24"/>
                <w:szCs w:val="24"/>
                <w:lang w:val="x-none" w:eastAsia="x-none"/>
              </w:rPr>
              <w:tab/>
              <w:t>(бытовая и профессиональная лексика)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лексический</w:t>
            </w:r>
            <w:r w:rsidRPr="00BB3FF4">
              <w:rPr>
                <w:rFonts w:ascii="Times New Roman" w:eastAsia="Times New Roman" w:hAnsi="Times New Roman" w:cs="Times New Roman"/>
                <w:sz w:val="24"/>
                <w:szCs w:val="24"/>
                <w:lang w:val="x-none" w:eastAsia="x-none"/>
              </w:rPr>
              <w:tab/>
              <w:t>минимум, относящийся к описанию предметов, средств 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процессов профессиональной деятельности особенности произношения правила</w:t>
            </w:r>
            <w:r w:rsidRPr="00BB3FF4">
              <w:rPr>
                <w:rFonts w:ascii="Times New Roman" w:eastAsia="Times New Roman" w:hAnsi="Times New Roman" w:cs="Times New Roman"/>
                <w:sz w:val="24"/>
                <w:szCs w:val="24"/>
                <w:lang w:val="x-none" w:eastAsia="x-none"/>
              </w:rPr>
              <w:tab/>
              <w:t xml:space="preserve">чтения </w:t>
            </w:r>
            <w:r w:rsidRPr="00BB3FF4">
              <w:rPr>
                <w:rFonts w:ascii="Times New Roman" w:eastAsia="Times New Roman" w:hAnsi="Times New Roman" w:cs="Times New Roman"/>
                <w:sz w:val="24"/>
                <w:szCs w:val="24"/>
                <w:lang w:val="x-none" w:eastAsia="x-none"/>
              </w:rPr>
              <w:lastRenderedPageBreak/>
              <w:t>текстов профессиональной направленности</w:t>
            </w:r>
          </w:p>
        </w:tc>
      </w:tr>
    </w:tbl>
    <w:p w:rsidR="003C1730" w:rsidRPr="00BB3FF4"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C1730" w:rsidRPr="00305963" w:rsidRDefault="003C1730" w:rsidP="00305963">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305963">
        <w:rPr>
          <w:rFonts w:ascii="Times New Roman" w:eastAsia="Times New Roman" w:hAnsi="Times New Roman" w:cs="Times New Roman"/>
          <w:b/>
          <w:sz w:val="24"/>
          <w:szCs w:val="24"/>
          <w:lang w:eastAsia="ru-RU"/>
        </w:rPr>
        <w:t>СТРУКТУРА И СОДЕРЖАНИЕ УЧЕБНОЙ ДИСЦИПЛИНЫ</w:t>
      </w:r>
    </w:p>
    <w:p w:rsidR="00305963" w:rsidRPr="00305963" w:rsidRDefault="00305963" w:rsidP="00305963">
      <w:pPr>
        <w:pStyle w:val="a7"/>
        <w:suppressAutoHyphens/>
        <w:spacing w:after="0" w:line="240" w:lineRule="auto"/>
        <w:rPr>
          <w:rFonts w:ascii="Times New Roman" w:eastAsia="Times New Roman" w:hAnsi="Times New Roman" w:cs="Times New Roman"/>
          <w:b/>
          <w:sz w:val="24"/>
          <w:szCs w:val="24"/>
          <w:lang w:eastAsia="ru-RU"/>
        </w:rPr>
      </w:pPr>
    </w:p>
    <w:p w:rsidR="003C1730"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2.1. Объем учебной дисциплины и виды учебной работы</w:t>
      </w:r>
    </w:p>
    <w:p w:rsidR="00305963" w:rsidRPr="00BB3FF4" w:rsidRDefault="00305963" w:rsidP="00305963">
      <w:pPr>
        <w:suppressAutoHyphens/>
        <w:spacing w:after="0" w:line="240" w:lineRule="auto"/>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0"/>
      </w:tblGrid>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iCs/>
                <w:sz w:val="24"/>
                <w:szCs w:val="24"/>
                <w:lang w:eastAsia="ru-RU"/>
              </w:rPr>
            </w:pPr>
            <w:r w:rsidRPr="00BB3FF4">
              <w:rPr>
                <w:rFonts w:ascii="Times New Roman" w:eastAsia="Times New Roman" w:hAnsi="Times New Roman" w:cs="Times New Roman"/>
                <w:b/>
                <w:iCs/>
                <w:sz w:val="24"/>
                <w:szCs w:val="24"/>
                <w:lang w:eastAsia="ru-RU"/>
              </w:rPr>
              <w:t>Объем в часах</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130</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 т. 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sz w:val="24"/>
                <w:szCs w:val="24"/>
                <w:lang w:eastAsia="ru-RU"/>
              </w:rPr>
              <w:t>в т. ч.:</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42</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
                <w:sz w:val="24"/>
                <w:szCs w:val="24"/>
                <w:lang w:eastAsia="ru-RU"/>
              </w:rPr>
            </w:pPr>
            <w:r w:rsidRPr="00BB3FF4">
              <w:rPr>
                <w:rFonts w:ascii="Times New Roman" w:eastAsia="Times New Roman" w:hAnsi="Times New Roman" w:cs="Times New Roman"/>
                <w:b/>
                <w:iCs/>
                <w:sz w:val="24"/>
                <w:szCs w:val="24"/>
                <w:lang w:eastAsia="ru-RU"/>
              </w:rPr>
              <w:t>Промежуточная аттестация</w:t>
            </w:r>
            <w:r w:rsidR="00D34F54">
              <w:rPr>
                <w:rFonts w:ascii="Times New Roman" w:eastAsia="Times New Roman" w:hAnsi="Times New Roman" w:cs="Times New Roman"/>
                <w:b/>
                <w:iCs/>
                <w:sz w:val="24"/>
                <w:szCs w:val="24"/>
                <w:lang w:eastAsia="ru-RU"/>
              </w:rPr>
              <w:t xml:space="preserve"> (проводится контрольная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D34F54" w:rsidP="00BB3FF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3C1730" w:rsidRPr="00BB3FF4" w:rsidRDefault="003C1730" w:rsidP="00BB3FF4">
      <w:pPr>
        <w:spacing w:after="0" w:line="240" w:lineRule="auto"/>
        <w:rPr>
          <w:rFonts w:ascii="Times New Roman" w:eastAsia="Times New Roman" w:hAnsi="Times New Roman" w:cs="Times New Roman"/>
          <w:b/>
          <w:i/>
          <w:sz w:val="24"/>
          <w:szCs w:val="24"/>
          <w:lang w:eastAsia="ru-RU"/>
        </w:rPr>
        <w:sectPr w:rsidR="003C1730" w:rsidRPr="00BB3FF4" w:rsidSect="00BB3FF4">
          <w:footerReference w:type="even" r:id="rId8"/>
          <w:footerReference w:type="default" r:id="rId9"/>
          <w:pgSz w:w="11906" w:h="16838"/>
          <w:pgMar w:top="1134" w:right="851" w:bottom="992" w:left="1418" w:header="708" w:footer="708" w:gutter="0"/>
          <w:cols w:space="720"/>
        </w:sectPr>
      </w:pPr>
    </w:p>
    <w:p w:rsidR="003C1730" w:rsidRPr="00BB3FF4" w:rsidRDefault="003C1730" w:rsidP="00BB3FF4">
      <w:pPr>
        <w:spacing w:after="0" w:line="240" w:lineRule="auto"/>
        <w:ind w:firstLine="709"/>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8843"/>
        <w:gridCol w:w="2070"/>
        <w:gridCol w:w="1902"/>
      </w:tblGrid>
      <w:tr w:rsidR="003C1730" w:rsidRPr="00BB3FF4" w:rsidTr="00BB3FF4">
        <w:trPr>
          <w:trHeight w:val="20"/>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Наименование разделов и тем</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Коды компетенций </w:t>
            </w:r>
            <w:r w:rsidRPr="00BB3FF4">
              <w:rPr>
                <w:rFonts w:ascii="Times New Roman" w:eastAsia="Times New Roman" w:hAnsi="Times New Roman" w:cs="Times New Roman"/>
                <w:b/>
                <w:bCs/>
                <w:sz w:val="24"/>
                <w:szCs w:val="24"/>
                <w:lang w:eastAsia="ru-RU"/>
              </w:rPr>
              <w:br/>
              <w:t>и личностных результато</w:t>
            </w:r>
            <w:r w:rsidR="00305963">
              <w:rPr>
                <w:rFonts w:ascii="Times New Roman" w:eastAsia="Times New Roman" w:hAnsi="Times New Roman" w:cs="Times New Roman"/>
                <w:b/>
                <w:bCs/>
                <w:sz w:val="24"/>
                <w:szCs w:val="24"/>
                <w:lang w:eastAsia="ru-RU"/>
              </w:rPr>
              <w:t>в</w:t>
            </w:r>
            <w:r w:rsidRPr="00BB3FF4">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3C1730" w:rsidRPr="00BB3FF4" w:rsidTr="00BB3FF4">
        <w:trPr>
          <w:trHeight w:val="371"/>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1</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2</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i/>
                <w:iCs/>
                <w:sz w:val="24"/>
                <w:szCs w:val="24"/>
                <w:lang w:eastAsia="ru-RU"/>
              </w:rPr>
            </w:pPr>
            <w:r w:rsidRPr="00BB3FF4">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4</w:t>
            </w:r>
          </w:p>
        </w:tc>
      </w:tr>
      <w:tr w:rsidR="003C1730" w:rsidRPr="00BB3FF4" w:rsidTr="00BB3FF4">
        <w:trPr>
          <w:trHeight w:val="109"/>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1. Введение в учебную дисциплину</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EE6261" w:rsidP="00BB3FF4">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1.1. Вводный курс</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r w:rsidRPr="00BB3FF4">
              <w:rPr>
                <w:rFonts w:ascii="Times New Roman" w:eastAsia="Times New Roman" w:hAnsi="Times New Roman" w:cs="Times New Roman"/>
                <w:sz w:val="24"/>
                <w:szCs w:val="24"/>
                <w:lang w:eastAsia="ru-RU"/>
              </w:rPr>
              <w:t xml:space="preserve">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Алфавит, буквосочетания, правила чтения и произношения. </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sz w:val="24"/>
                <w:szCs w:val="24"/>
                <w:lang w:eastAsia="ru-RU"/>
              </w:rPr>
              <w:t>Знакомство с частями речи: существительные, личные местоимения, глаголы. Распознание их в текстах.</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Международные</w:t>
            </w:r>
            <w:r w:rsidR="00EE6261">
              <w:rPr>
                <w:rFonts w:ascii="Times New Roman" w:eastAsia="Times New Roman" w:hAnsi="Times New Roman" w:cs="Times New Roman"/>
                <w:sz w:val="24"/>
                <w:szCs w:val="24"/>
              </w:rPr>
              <w:t xml:space="preserve"> слова в английском языке. Как звучит английский</w:t>
            </w:r>
            <w:r w:rsidRPr="00BB3FF4">
              <w:rPr>
                <w:rFonts w:ascii="Times New Roman" w:eastAsia="Times New Roman" w:hAnsi="Times New Roman" w:cs="Times New Roman"/>
                <w:sz w:val="24"/>
                <w:szCs w:val="24"/>
              </w:rPr>
              <w:t xml:space="preserve"> язык: алфавит, буквосочетания, ударение в простых словах</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Распознавание существительных, личных местоимений, глаголов в простых текстах. Интонация в повествовательном и вопросительном предложении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2. Формы общения с гостями/клиентами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A8164C" w:rsidP="00BB3FF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118</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2.1. Прибытие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16</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Встреча гостей, заранее бронировавших номер в гостинице: лексика и диалоги.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6</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Задать вопрос и переспросить гостей на рецепции гостиницы при возникновении недопонимания: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Заполнение формуляра на прибывшего гостя: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Визитные карточки гостей из германоязычных стран: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Названия германоязычных стран и некоторых крупных городов. Лексика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Проводить гостей в гостиничный номер: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Спряжение слабых глаголов в настоящем времени. Спряжение глагола «быть».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Правила построение простых повествовательных предложений.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с вопросительным словом.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Вежливая форма императива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необходимой лексики и стандартных речевые клише: приветствия, запрос имени и фамилии, формальное и неформальное обращение к гостям, вопросы о самочувствии гостей.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назвать фамилию и имя по буквам, вежливо извиниться и переспросить.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заполнить бланк формуляра на прибывшего гостя, задавая вопросы гостю. Освоить необходимую для заполнения формуляра лексику. Уметь переспросить при возникновении сложностей в понимании.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информации на визитных карточках гостей из германоязычных стран. Диалоги по информации с визитных карточек</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названий стран и некоторых городов германоязычных стран. Страноведческая информация. Диалоги на тему «Откуда прибыли гости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Cs/>
                <w:sz w:val="24"/>
                <w:szCs w:val="24"/>
                <w:lang w:eastAsia="ru-RU"/>
              </w:rPr>
              <w:t>П</w:t>
            </w:r>
            <w:r w:rsidRPr="00BB3FF4">
              <w:rPr>
                <w:rFonts w:ascii="Times New Roman" w:eastAsia="Times New Roman" w:hAnsi="Times New Roman" w:cs="Times New Roman"/>
                <w:sz w:val="24"/>
                <w:szCs w:val="24"/>
                <w:lang w:eastAsia="ru-RU"/>
              </w:rPr>
              <w:t>оказать гостю дорогу к гостиничному номеру, усвоить лексику и речевые клише по теме.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Простые предложения: спрягать слабые глаголы в настоящем времени. Уметь спрягать неправильный глагол «быть»</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простых повествовательных предложений</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вопросительных предложений с вопросительными словами «как», «откуда», «кто», «где»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предложений в форме императива (вежливая форма)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2.2. Гостиничный номер и завтрак</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Встреча гостей, заранее не бронировавших номер в гостинице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Описание гостиничного номера: лексика.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Завтрак в гостинице: названия напитков и продуктов, готовых блюд. Типичный завтрак в гостиницах Германии и России: меню завтраков.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сильных глаголов, глагола «име</w:t>
            </w:r>
            <w:r w:rsidR="0037727A">
              <w:rPr>
                <w:rFonts w:ascii="Times New Roman" w:eastAsia="Times New Roman" w:hAnsi="Times New Roman" w:cs="Times New Roman"/>
                <w:sz w:val="24"/>
                <w:szCs w:val="24"/>
              </w:rPr>
              <w:t>ть», модального глагола «</w:t>
            </w:r>
            <w:proofErr w:type="spellStart"/>
            <w:proofErr w:type="gramStart"/>
            <w:r w:rsidR="0037727A" w:rsidRPr="0037727A">
              <w:rPr>
                <w:rFonts w:ascii="Times New Roman" w:eastAsia="Times New Roman" w:hAnsi="Times New Roman" w:cs="Times New Roman"/>
                <w:sz w:val="24"/>
                <w:szCs w:val="24"/>
              </w:rPr>
              <w:t>must</w:t>
            </w:r>
            <w:proofErr w:type="spellEnd"/>
            <w:r w:rsidR="0037727A">
              <w:rPr>
                <w:rFonts w:ascii="Arial" w:hAnsi="Arial" w:cs="Arial"/>
                <w:color w:val="333333"/>
                <w:shd w:val="clear" w:color="auto" w:fill="FFFFFF"/>
              </w:rPr>
              <w:t> </w:t>
            </w:r>
            <w:r w:rsidRPr="00BB3FF4">
              <w:rPr>
                <w:rFonts w:ascii="Times New Roman" w:eastAsia="Times New Roman" w:hAnsi="Times New Roman" w:cs="Times New Roman"/>
                <w:sz w:val="24"/>
                <w:szCs w:val="24"/>
              </w:rPr>
              <w:t>»</w:t>
            </w:r>
            <w:proofErr w:type="gramEnd"/>
            <w:r w:rsidRPr="00BB3FF4">
              <w:rPr>
                <w:rFonts w:ascii="Times New Roman" w:eastAsia="Times New Roman" w:hAnsi="Times New Roman" w:cs="Times New Roman"/>
                <w:sz w:val="24"/>
                <w:szCs w:val="24"/>
              </w:rPr>
              <w:t xml:space="preserve">. Винительный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Категории номеров в гостинице, стоимость номеров: лексика по теме, количественные числительные до 1000.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мебель, оборудование и техника. Определённые и неопределённые артикли перед сущес</w:t>
            </w:r>
            <w:r w:rsidR="00EE6261">
              <w:rPr>
                <w:rFonts w:ascii="Times New Roman" w:eastAsia="Times New Roman" w:hAnsi="Times New Roman" w:cs="Times New Roman"/>
                <w:sz w:val="24"/>
                <w:szCs w:val="24"/>
              </w:rPr>
              <w:t>твительными и их роль в английском</w:t>
            </w:r>
            <w:r w:rsidRPr="00BB3FF4">
              <w:rPr>
                <w:rFonts w:ascii="Times New Roman" w:eastAsia="Times New Roman" w:hAnsi="Times New Roman" w:cs="Times New Roman"/>
                <w:sz w:val="24"/>
                <w:szCs w:val="24"/>
              </w:rPr>
              <w:t xml:space="preserve"> языке.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Счёт до 1000.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Диалоги по теме: «Заказ завтрака в номер по телефону», «Завтрак в ресторане гостиницы</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37727A">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спрягать глагол «им</w:t>
            </w:r>
            <w:r w:rsidR="0037727A">
              <w:rPr>
                <w:rFonts w:ascii="Times New Roman" w:eastAsia="Times New Roman" w:hAnsi="Times New Roman" w:cs="Times New Roman"/>
                <w:sz w:val="24"/>
                <w:szCs w:val="24"/>
              </w:rPr>
              <w:t>еть» и модальный глагол «</w:t>
            </w:r>
            <w:proofErr w:type="spellStart"/>
            <w:r w:rsidR="0037727A" w:rsidRPr="0037727A">
              <w:rPr>
                <w:rFonts w:ascii="Times New Roman" w:eastAsia="Times New Roman" w:hAnsi="Times New Roman" w:cs="Times New Roman"/>
                <w:sz w:val="24"/>
                <w:szCs w:val="24"/>
              </w:rPr>
              <w:t>must</w:t>
            </w:r>
            <w:proofErr w:type="spellEnd"/>
            <w:r w:rsidRPr="00BB3FF4">
              <w:rPr>
                <w:rFonts w:ascii="Times New Roman" w:eastAsia="Times New Roman" w:hAnsi="Times New Roman" w:cs="Times New Roman"/>
                <w:sz w:val="24"/>
                <w:szCs w:val="24"/>
              </w:rPr>
              <w:t xml:space="preserve">». Ознакомиться с Винительным </w:t>
            </w:r>
            <w:r w:rsidR="00EE6261">
              <w:rPr>
                <w:rFonts w:ascii="Times New Roman" w:eastAsia="Times New Roman" w:hAnsi="Times New Roman" w:cs="Times New Roman"/>
                <w:sz w:val="24"/>
                <w:szCs w:val="24"/>
              </w:rPr>
              <w:t>падежом («</w:t>
            </w:r>
            <w:proofErr w:type="spellStart"/>
            <w:r w:rsidR="0037727A">
              <w:rPr>
                <w:rFonts w:ascii="Times New Roman" w:eastAsia="Times New Roman" w:hAnsi="Times New Roman" w:cs="Times New Roman"/>
                <w:sz w:val="24"/>
                <w:szCs w:val="24"/>
              </w:rPr>
              <w:t>inflections</w:t>
            </w:r>
            <w:proofErr w:type="spellEnd"/>
            <w:r w:rsidR="00EE6261">
              <w:rPr>
                <w:rFonts w:ascii="Times New Roman" w:eastAsia="Times New Roman" w:hAnsi="Times New Roman" w:cs="Times New Roman"/>
                <w:sz w:val="24"/>
                <w:szCs w:val="24"/>
              </w:rPr>
              <w:t>») в английском</w:t>
            </w:r>
            <w:r w:rsidRPr="00BB3FF4">
              <w:rPr>
                <w:rFonts w:ascii="Times New Roman" w:eastAsia="Times New Roman" w:hAnsi="Times New Roman" w:cs="Times New Roman"/>
                <w:sz w:val="24"/>
                <w:szCs w:val="24"/>
              </w:rPr>
              <w:t xml:space="preserve"> языке, с изменением в Винительном падеже определённых/неопределённых артиклей. Уметь строить предложения с глаголом «имет</w:t>
            </w:r>
            <w:r w:rsidR="0037727A">
              <w:rPr>
                <w:rFonts w:ascii="Times New Roman" w:eastAsia="Times New Roman" w:hAnsi="Times New Roman" w:cs="Times New Roman"/>
                <w:sz w:val="24"/>
                <w:szCs w:val="24"/>
              </w:rPr>
              <w:t>ь» и модальным глаголом «</w:t>
            </w:r>
            <w:proofErr w:type="spellStart"/>
            <w:r w:rsidR="0037727A" w:rsidRPr="0037727A">
              <w:rPr>
                <w:rFonts w:ascii="Times New Roman" w:eastAsia="Times New Roman" w:hAnsi="Times New Roman" w:cs="Times New Roman"/>
                <w:sz w:val="24"/>
                <w:szCs w:val="24"/>
              </w:rPr>
              <w:t>must</w:t>
            </w:r>
            <w:proofErr w:type="spellEnd"/>
            <w:r w:rsidRPr="00BB3FF4">
              <w:rPr>
                <w:rFonts w:ascii="Times New Roman" w:eastAsia="Times New Roman" w:hAnsi="Times New Roman" w:cs="Times New Roman"/>
                <w:sz w:val="24"/>
                <w:szCs w:val="24"/>
              </w:rPr>
              <w:t>»</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2.3. Корреспонденция и телефонные разговоры</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Бронирование номера по телефону: лексика и речевые клише. Правила ведения телефонного разговора с гостями.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Справка гостю по телефону: лексика и речевые клише. Порядковые числительные до 100: календарные даты.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Письменное подтверждение бронирования по электронной почте: лексика, форма и построение электронного письма. Написание подтверждения бронирования.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корреспонденция в отеле. Ответ на письменное бронирование номера: лексика, форма и построение письма. Написание ответов на запросы о бронировании.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Названия времён года, месяцев, дней недели. Глаголы с отделяемыми приставками и их спря</w:t>
            </w:r>
            <w:r w:rsidR="0037727A">
              <w:rPr>
                <w:rFonts w:ascii="Times New Roman" w:eastAsia="Times New Roman" w:hAnsi="Times New Roman" w:cs="Times New Roman"/>
                <w:sz w:val="24"/>
                <w:szCs w:val="24"/>
              </w:rPr>
              <w:t>жение. Модальные глаголы «</w:t>
            </w:r>
            <w:proofErr w:type="spellStart"/>
            <w:r w:rsidR="0037727A" w:rsidRPr="0037727A">
              <w:rPr>
                <w:rFonts w:ascii="Times New Roman" w:eastAsia="Times New Roman" w:hAnsi="Times New Roman" w:cs="Times New Roman"/>
                <w:sz w:val="24"/>
                <w:szCs w:val="24"/>
              </w:rPr>
              <w:t>can</w:t>
            </w:r>
            <w:proofErr w:type="spellEnd"/>
            <w:r w:rsidR="0037727A">
              <w:rPr>
                <w:rFonts w:ascii="Times New Roman" w:eastAsia="Times New Roman" w:hAnsi="Times New Roman" w:cs="Times New Roman"/>
                <w:sz w:val="24"/>
                <w:szCs w:val="24"/>
              </w:rPr>
              <w:t>» и «</w:t>
            </w:r>
            <w:proofErr w:type="spellStart"/>
            <w:r w:rsidR="0037727A" w:rsidRPr="0037727A">
              <w:rPr>
                <w:rFonts w:ascii="Times New Roman" w:eastAsia="Times New Roman" w:hAnsi="Times New Roman" w:cs="Times New Roman"/>
                <w:sz w:val="24"/>
                <w:szCs w:val="24"/>
              </w:rPr>
              <w:t>may</w:t>
            </w:r>
            <w:proofErr w:type="spellEnd"/>
            <w:r w:rsidRPr="00BB3FF4">
              <w:rPr>
                <w:rFonts w:ascii="Times New Roman" w:eastAsia="Times New Roman" w:hAnsi="Times New Roman" w:cs="Times New Roman"/>
                <w:sz w:val="24"/>
                <w:szCs w:val="24"/>
              </w:rPr>
              <w:t>»</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b/>
                <w:bCs/>
                <w:sz w:val="24"/>
                <w:szCs w:val="24"/>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Ознакомление с правилами ведения телефонных разговоров с гостями отеля.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порядковые числительные до 100, справки о датах проведения мероприятий, о местоположении в отеле (этаж, направление).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Правила написания делового письма. Написание письма – бронирования и письма-подтверждения бронирования</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Знакомство с деловыми электронными письмами. Усвоение лексики и стандартных речевых клише по теме. Написание электронного письма - подтверждения бронирования по электронной почте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названия времён года, месяцев, дней недели. Спряжение в повествовательном и вопросительном предложении глаголов с отделяемыми приставками. Спряжение </w:t>
            </w:r>
            <w:r w:rsidR="0037727A">
              <w:rPr>
                <w:rFonts w:ascii="Times New Roman" w:eastAsia="Times New Roman" w:hAnsi="Times New Roman" w:cs="Times New Roman"/>
                <w:sz w:val="24"/>
                <w:szCs w:val="24"/>
              </w:rPr>
              <w:t>модальных глаголов «</w:t>
            </w:r>
            <w:proofErr w:type="spellStart"/>
            <w:r w:rsidR="0037727A" w:rsidRPr="0037727A">
              <w:rPr>
                <w:rFonts w:ascii="Times New Roman" w:eastAsia="Times New Roman" w:hAnsi="Times New Roman" w:cs="Times New Roman"/>
                <w:sz w:val="24"/>
                <w:szCs w:val="24"/>
              </w:rPr>
              <w:t>can</w:t>
            </w:r>
            <w:proofErr w:type="spellEnd"/>
            <w:r w:rsidR="0037727A">
              <w:rPr>
                <w:rFonts w:ascii="Times New Roman" w:eastAsia="Times New Roman" w:hAnsi="Times New Roman" w:cs="Times New Roman"/>
                <w:sz w:val="24"/>
                <w:szCs w:val="24"/>
              </w:rPr>
              <w:t>» и «</w:t>
            </w:r>
            <w:proofErr w:type="spellStart"/>
            <w:r w:rsidR="0037727A" w:rsidRPr="0037727A">
              <w:rPr>
                <w:rFonts w:ascii="Times New Roman" w:eastAsia="Times New Roman" w:hAnsi="Times New Roman" w:cs="Times New Roman"/>
                <w:sz w:val="24"/>
                <w:szCs w:val="24"/>
              </w:rPr>
              <w:t>may</w:t>
            </w:r>
            <w:proofErr w:type="spellEnd"/>
            <w:r w:rsidRPr="00BB3FF4">
              <w:rPr>
                <w:rFonts w:ascii="Times New Roman" w:eastAsia="Times New Roman" w:hAnsi="Times New Roman" w:cs="Times New Roman"/>
                <w:sz w:val="24"/>
                <w:szCs w:val="24"/>
              </w:rPr>
              <w:t xml:space="preserve">» в </w:t>
            </w:r>
            <w:r w:rsidR="00EE6261">
              <w:rPr>
                <w:rFonts w:ascii="Times New Roman" w:eastAsia="Times New Roman" w:hAnsi="Times New Roman" w:cs="Times New Roman"/>
                <w:sz w:val="24"/>
                <w:szCs w:val="24"/>
              </w:rPr>
              <w:t>предложениях, их роль в английском</w:t>
            </w:r>
            <w:r w:rsidRPr="00BB3FF4">
              <w:rPr>
                <w:rFonts w:ascii="Times New Roman" w:eastAsia="Times New Roman" w:hAnsi="Times New Roman" w:cs="Times New Roman"/>
                <w:sz w:val="24"/>
                <w:szCs w:val="24"/>
              </w:rPr>
              <w:t xml:space="preserve"> языке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2.4. Сервис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Время на часах: официальное и неофициальное. Предлоги времени.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Время работы служб в гостинице. Лексика и речевые клише по теме. Время работы различных учреждений в Германии: работа с интернетом.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Помещения в гостинице, прилегающая к гостинице территория: лексика. Диалог «Показ номера гостю».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гостям о расположении различных служб в гостинице и предметов в гостиничном номере: задать вопрос и дать ответ на него. Предлоги места (предлоги двойного управления). Дательный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Диалог: «Принять бронирование столика в ресторане гостиницы по телефону». Лексика и речевые клише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tabs>
                <w:tab w:val="left" w:pos="1763"/>
              </w:tabs>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Обслуживание в ресторане гостиницы, меню в ресторане: лексика и речевые клише. Диалоги по теме «Заказ напитков».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Вопросительные предложения без вопросительного слова. Изменение артиклей по трём падежам. Прошедшее литературное время от глагола «иметь».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на часах (официальное и неофициальное). Уметь спросить и ответить на вопрос о времени. Построение предложений с предлогами времени.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работы различных служб в гостинице. Диалоги о времени работы различных учреждений в Германии (поиск информации в интернете)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помещения в гостинице, прилегающая к гостинице территория. Диалог по теме «Показ номера гостю»</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службы в гостинице. Диалоги «Дать справку гостям о расположении различных служб в гостинице и предметов в гостиничном номере: задать вопрос и дать ответ на него». Употребление предлогов места (предлогов двойного управления) в предложениях. Употребление Дательного падежа существительных: изменение определённых / неопределённых артиклей.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речевые клише при телефонном разговоре с клиентом ресторана о бронировании столика. Диалог: «Бронирование столика в ресторане гостиницы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«Обслуживание гостей в ресторане гостиницы, чтение меню в ресторане». Диалоги по теме «Заказ напитков и блюд по меню ресторана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без вопросительного слова. Употребление артиклей существительных в трёх падежах. Употребление прошедшего литературного времени от глагола «иметь» в разговорной речи, построение предложений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71E0F">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2.5. Справки и информация о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Техника и предметы мебели в гостиничном номере и гостиничных помещениях: как они используются, инструкции для гостя. Диалог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Ответы на запросы и жалобы гостей. Типичные жалобы гостей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Таблички и указатели в гостинице: лексика.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Сообщения гостей: принять, записать и передать дальше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Телефонные сообщения в гостинице: принять, соединить с требуемым абонентом, передать сообщение. Диалоги по телефону.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темам «Взять машину в аренду» и «Заказ автомобиля по телефону.</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7727A" w:rsidP="00BB3FF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Модальные</w:t>
            </w:r>
            <w:r w:rsidRPr="00377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глаголы</w:t>
            </w:r>
            <w:r w:rsidRPr="0037727A">
              <w:rPr>
                <w:rFonts w:ascii="Times New Roman" w:eastAsia="Times New Roman" w:hAnsi="Times New Roman" w:cs="Times New Roman"/>
                <w:sz w:val="24"/>
                <w:szCs w:val="24"/>
                <w:lang w:val="en-US"/>
              </w:rPr>
              <w:t xml:space="preserve"> «might», «shall», «should</w:t>
            </w:r>
            <w:r w:rsidR="003C1730" w:rsidRPr="0037727A">
              <w:rPr>
                <w:rFonts w:ascii="Times New Roman" w:eastAsia="Times New Roman" w:hAnsi="Times New Roman" w:cs="Times New Roman"/>
                <w:sz w:val="24"/>
                <w:szCs w:val="24"/>
                <w:lang w:val="en-US"/>
              </w:rPr>
              <w:t xml:space="preserve">». </w:t>
            </w:r>
            <w:r w:rsidR="003C1730" w:rsidRPr="00BB3FF4">
              <w:rPr>
                <w:rFonts w:ascii="Times New Roman" w:eastAsia="Times New Roman" w:hAnsi="Times New Roman" w:cs="Times New Roman"/>
                <w:sz w:val="24"/>
                <w:szCs w:val="24"/>
              </w:rPr>
              <w:t xml:space="preserve">Личные местоимения в Винительном и Дательном падеже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Дать справку гостю о том, как и что функционирует в гостиничном номере.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Ответить на запросы и жалобы гостей. Типичные жалобы гостей в гостинице: лексика и речевые клише.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 понимание табличек и указателей в гостинице: лексика.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«Сообщения гостей: принять, записать и передать дальше».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«Телефонные сообщения в гостинице: принять, соединить с требуемым абонентом, передать сообщение». Построение диалогов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и речевых клише по темам «Взять машину в аренду» и «Заказ автомобиля по телефону». Построение диалогов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w:t>
            </w:r>
            <w:r w:rsidR="0037727A">
              <w:rPr>
                <w:rFonts w:ascii="Times New Roman" w:eastAsia="Times New Roman" w:hAnsi="Times New Roman" w:cs="Times New Roman"/>
                <w:sz w:val="24"/>
                <w:szCs w:val="24"/>
              </w:rPr>
              <w:t>жение модальных глаголов «</w:t>
            </w:r>
            <w:proofErr w:type="spellStart"/>
            <w:r w:rsidR="0037727A" w:rsidRPr="0037727A">
              <w:rPr>
                <w:rFonts w:ascii="Times New Roman" w:eastAsia="Times New Roman" w:hAnsi="Times New Roman" w:cs="Times New Roman"/>
                <w:sz w:val="24"/>
                <w:szCs w:val="24"/>
              </w:rPr>
              <w:t>might</w:t>
            </w:r>
            <w:proofErr w:type="spellEnd"/>
            <w:r w:rsidR="0037727A">
              <w:rPr>
                <w:rFonts w:ascii="Times New Roman" w:eastAsia="Times New Roman" w:hAnsi="Times New Roman" w:cs="Times New Roman"/>
                <w:sz w:val="24"/>
                <w:szCs w:val="24"/>
              </w:rPr>
              <w:t>», «</w:t>
            </w:r>
            <w:r w:rsidR="0037727A" w:rsidRPr="0037727A">
              <w:rPr>
                <w:rFonts w:ascii="Times New Roman" w:eastAsia="Times New Roman" w:hAnsi="Times New Roman" w:cs="Times New Roman"/>
                <w:sz w:val="24"/>
                <w:szCs w:val="24"/>
                <w:lang w:val="en-US"/>
              </w:rPr>
              <w:t>shall</w:t>
            </w:r>
            <w:r w:rsidR="0037727A">
              <w:rPr>
                <w:rFonts w:ascii="Times New Roman" w:eastAsia="Times New Roman" w:hAnsi="Times New Roman" w:cs="Times New Roman"/>
                <w:sz w:val="24"/>
                <w:szCs w:val="24"/>
              </w:rPr>
              <w:t>», «</w:t>
            </w:r>
            <w:r w:rsidR="0037727A" w:rsidRPr="0037727A">
              <w:rPr>
                <w:rFonts w:ascii="Times New Roman" w:eastAsia="Times New Roman" w:hAnsi="Times New Roman" w:cs="Times New Roman"/>
                <w:sz w:val="24"/>
                <w:szCs w:val="24"/>
                <w:lang w:val="en-US"/>
              </w:rPr>
              <w:t>should</w:t>
            </w:r>
            <w:r w:rsidRPr="00BB3FF4">
              <w:rPr>
                <w:rFonts w:ascii="Times New Roman" w:eastAsia="Times New Roman" w:hAnsi="Times New Roman" w:cs="Times New Roman"/>
                <w:sz w:val="24"/>
                <w:szCs w:val="24"/>
              </w:rPr>
              <w:t xml:space="preserve">» и употребление их в предложениях. Личные местоимения в Винительном и Дательном падеже и их употребление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2.6. Предложения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w:t>
            </w:r>
            <w:r w:rsidR="00B71E0F">
              <w:rPr>
                <w:rFonts w:ascii="Times New Roman" w:eastAsia="Times New Roman" w:hAnsi="Times New Roman" w:cs="Times New Roman"/>
                <w:b/>
                <w:bCs/>
                <w:iCs/>
                <w:sz w:val="24"/>
                <w:szCs w:val="24"/>
                <w:lang w:eastAsia="ru-RU"/>
              </w:rPr>
              <w:t>6</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Заказ еды в номер, обслуживание номеров: лексика и речевые клише.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Покупки в киоске гостиницы: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Услуги в гостинице: прачечная и химчистка, парикмахерская, салон красоты: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теме «Вызвать врача гостю». Части тела, возможные травмы и заболевания.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Предложение спортивного и развлекательного досуга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Присмотр за детьми: детская программа в гостинице, игровая комната, присмотр за детьми в номере.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37727A">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Глагол «</w:t>
            </w:r>
            <w:proofErr w:type="spellStart"/>
            <w:r w:rsidR="0037727A" w:rsidRPr="0037727A">
              <w:rPr>
                <w:rFonts w:ascii="Times New Roman" w:eastAsia="Times New Roman" w:hAnsi="Times New Roman" w:cs="Times New Roman"/>
                <w:sz w:val="24"/>
                <w:szCs w:val="24"/>
              </w:rPr>
              <w:t>leave</w:t>
            </w:r>
            <w:proofErr w:type="spellEnd"/>
            <w:r w:rsidRPr="00BB3FF4">
              <w:rPr>
                <w:rFonts w:ascii="Times New Roman" w:eastAsia="Times New Roman" w:hAnsi="Times New Roman" w:cs="Times New Roman"/>
                <w:sz w:val="24"/>
                <w:szCs w:val="24"/>
              </w:rPr>
              <w:t>». Притяжательные местоимения.</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w:t>
            </w:r>
            <w:r w:rsidR="00B71E0F">
              <w:rPr>
                <w:rFonts w:ascii="Times New Roman" w:eastAsia="Times New Roman" w:hAnsi="Times New Roman" w:cs="Times New Roman"/>
                <w:b/>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«Заказ еды в номер, обслуживание номеров».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w:t>
            </w:r>
            <w:r w:rsidR="00B71E0F">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«Покупки в киоске гостиницы».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«Предложить гостю услуги прачечной и химчистки, парикмахерской, салона красоты».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«Вызвать врача гостю». Ознакомление с лексикой: части тела, возможные травмы и заболевания.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«Предложение спортивного и развлекательного досуга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«Присмотр за детьми: детская программа в гостинице, игровая комната, присмотр за детьми в номере».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глагол</w:t>
            </w:r>
            <w:r w:rsidR="0037727A">
              <w:rPr>
                <w:rFonts w:ascii="Times New Roman" w:eastAsia="Times New Roman" w:hAnsi="Times New Roman" w:cs="Times New Roman"/>
                <w:sz w:val="24"/>
                <w:szCs w:val="24"/>
              </w:rPr>
              <w:t>а «</w:t>
            </w:r>
            <w:r w:rsidR="0037727A" w:rsidRPr="0037727A">
              <w:rPr>
                <w:rFonts w:ascii="Times New Roman" w:eastAsia="Times New Roman" w:hAnsi="Times New Roman" w:cs="Times New Roman"/>
                <w:sz w:val="24"/>
                <w:szCs w:val="24"/>
              </w:rPr>
              <w:t>leave</w:t>
            </w:r>
            <w:r w:rsidR="00EE6261">
              <w:rPr>
                <w:rFonts w:ascii="Times New Roman" w:eastAsia="Times New Roman" w:hAnsi="Times New Roman" w:cs="Times New Roman"/>
                <w:sz w:val="24"/>
                <w:szCs w:val="24"/>
              </w:rPr>
              <w:t>» и его роль в английском</w:t>
            </w:r>
            <w:r w:rsidRPr="00BB3FF4">
              <w:rPr>
                <w:rFonts w:ascii="Times New Roman" w:eastAsia="Times New Roman" w:hAnsi="Times New Roman" w:cs="Times New Roman"/>
                <w:sz w:val="24"/>
                <w:szCs w:val="24"/>
              </w:rPr>
              <w:t xml:space="preserve"> языке, употребление в предложении. Притяжательные местоимения в речи, употребление их в диалогах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2.7. Предложения в местах для отпуска и отдыха</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Ориентирование в городе: лексика и речевые клише. Диалоги на тему «Посоветовать гостю достопримечательности и объяснить дорогу к ним». Информация об экскурсионной программе с сайтов различных городов Германии, Австрии, Швейцарии.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и указания гостю в местах отпуска и отдыха: лексика. Поиск необходимой информации в интернете: расписание поездов, аэропортов, сайты курортных гостиниц.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Программа экскурсий: лексика. Работа с сайтами в интернете: пешие и автобусные обзорные экскурсии в городе Вене.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Степени сравнения прилагательных: правило и исключения. Предлоги места.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«Ориентирование в городе». Диалоги на тему: «Посоветовать гостю достопримечательности и объяснить дорогу к ним». Работа с сайтами городов в Германии, Австрии, Швейцарии: поиск предложений по экскурсиям, музеи и достопримечательности, карта города.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Построение диалогов по теме «Дать справку и указания гостю в местах отпуска и отдыха». Поиск необходимой информации в интернете: расписание поездов, аэропортов, сайты курортных гостиниц</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«Программа городской экскурсии». Работа с сайтом города Вены в интернете: пешие и автобусные обзорные экскурсии в городе Вене.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Ознакомление со степенями сравнения прилагательных: правило и исключения. Построение предложений с прилагательными. Предлоги места в предложениях: употребление в речи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Самостоятельная работа обучающихся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Тема 2.8. Отъезд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к теме «Служба побудки. Бланк для побудки».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«Разъяснение счёта. Ошибки в счёте».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«Приём оплаты за проживание. Валюта и кредитные карты».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«Вопросы об удовлетворённости гостей проживанием в гостинице».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«Прощание с гостями. Потерянные вещи».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игра «В гостинице от приезда до отъезда».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«Служба побудки. Бланк для побудки».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«Приём оплаты за проживание. Валюта и кредитные карты».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«Вопросы об удовлетворённости гостей проживанием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«Прощание с гостями. Потерянные вещи».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Проведение деловой игры по всем пройденным темам</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Промежуточная аттестация</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A8164C" w:rsidP="00BB3F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Всего:</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130</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i/>
                <w:sz w:val="24"/>
                <w:szCs w:val="24"/>
                <w:lang w:eastAsia="ru-RU"/>
              </w:rPr>
            </w:pPr>
          </w:p>
        </w:tc>
      </w:tr>
    </w:tbl>
    <w:p w:rsidR="003C1730" w:rsidRPr="00BB3FF4" w:rsidRDefault="003C1730" w:rsidP="00BB3FF4">
      <w:pPr>
        <w:suppressAutoHyphens/>
        <w:spacing w:after="0" w:line="240" w:lineRule="auto"/>
        <w:jc w:val="both"/>
        <w:rPr>
          <w:rFonts w:ascii="Times New Roman" w:eastAsia="Times New Roman" w:hAnsi="Times New Roman" w:cs="Times New Roman"/>
          <w:bCs/>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i/>
          <w:sz w:val="24"/>
          <w:szCs w:val="24"/>
          <w:lang w:eastAsia="ru-RU"/>
        </w:rPr>
        <w:sectPr w:rsidR="003C1730" w:rsidRPr="00BB3FF4" w:rsidSect="00BB3FF4">
          <w:pgSz w:w="16840" w:h="11907" w:orient="landscape"/>
          <w:pgMar w:top="1134" w:right="851" w:bottom="992" w:left="1418" w:header="709" w:footer="709" w:gutter="0"/>
          <w:cols w:space="720"/>
        </w:sectPr>
      </w:pPr>
    </w:p>
    <w:p w:rsidR="003C1730" w:rsidRPr="00BB3FF4" w:rsidRDefault="003C1730" w:rsidP="00BB3FF4">
      <w:pPr>
        <w:spacing w:after="0" w:line="240" w:lineRule="auto"/>
        <w:ind w:left="-851"/>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 УСЛОВИЯ РЕАЛИЗАЦИИ УЧЕБНОЙ ДИСЦИПЛИНЫ</w:t>
      </w:r>
    </w:p>
    <w:p w:rsidR="00E53D46" w:rsidRDefault="003C1730" w:rsidP="00E53D46">
      <w:pPr>
        <w:suppressAutoHyphens/>
        <w:spacing w:after="0" w:line="240" w:lineRule="auto"/>
        <w:ind w:left="-851" w:firstLine="709"/>
        <w:jc w:val="both"/>
        <w:rPr>
          <w:rFonts w:ascii="Times New Roman" w:hAnsi="Times New Roman" w:cs="Times New Roman"/>
          <w:b/>
          <w:sz w:val="24"/>
          <w:szCs w:val="24"/>
        </w:rPr>
      </w:pPr>
      <w:r w:rsidRPr="00BB3FF4">
        <w:rPr>
          <w:rFonts w:ascii="Times New Roman" w:eastAsia="Times New Roman" w:hAnsi="Times New Roman" w:cs="Times New Roman"/>
          <w:b/>
          <w:sz w:val="24"/>
          <w:szCs w:val="24"/>
          <w:lang w:eastAsia="ru-RU"/>
        </w:rPr>
        <w:t xml:space="preserve">3.1. </w:t>
      </w:r>
      <w:r w:rsidR="00E53D46" w:rsidRPr="00BB3FF4">
        <w:rPr>
          <w:rFonts w:ascii="Times New Roman" w:eastAsia="Times New Roman" w:hAnsi="Times New Roman" w:cs="Times New Roman"/>
          <w:b/>
          <w:sz w:val="24"/>
          <w:szCs w:val="24"/>
          <w:lang w:eastAsia="ru-RU"/>
        </w:rPr>
        <w:t>3.1. Для реализации программы учебной дисциплины предусмотрен</w:t>
      </w:r>
      <w:r w:rsidR="00E53D46">
        <w:rPr>
          <w:rFonts w:ascii="Times New Roman" w:eastAsia="Times New Roman" w:hAnsi="Times New Roman" w:cs="Times New Roman"/>
          <w:b/>
          <w:sz w:val="24"/>
          <w:szCs w:val="24"/>
          <w:lang w:eastAsia="ru-RU"/>
        </w:rPr>
        <w:t>о</w:t>
      </w:r>
      <w:r w:rsidR="00E53D46" w:rsidRPr="00BB3FF4">
        <w:rPr>
          <w:rFonts w:ascii="Times New Roman" w:eastAsia="Times New Roman" w:hAnsi="Times New Roman" w:cs="Times New Roman"/>
          <w:b/>
          <w:sz w:val="24"/>
          <w:szCs w:val="24"/>
          <w:lang w:eastAsia="ru-RU"/>
        </w:rPr>
        <w:t xml:space="preserve"> </w:t>
      </w:r>
      <w:r w:rsidR="00E53D46" w:rsidRPr="009A111D">
        <w:rPr>
          <w:rFonts w:ascii="Times New Roman" w:eastAsia="Times New Roman" w:hAnsi="Times New Roman" w:cs="Times New Roman"/>
          <w:b/>
          <w:sz w:val="24"/>
          <w:szCs w:val="24"/>
          <w:lang w:eastAsia="ru-RU"/>
        </w:rPr>
        <w:t>специальн</w:t>
      </w:r>
      <w:r w:rsidR="00E53D46">
        <w:rPr>
          <w:rFonts w:ascii="Times New Roman" w:eastAsia="Times New Roman" w:hAnsi="Times New Roman" w:cs="Times New Roman"/>
          <w:b/>
          <w:sz w:val="24"/>
          <w:szCs w:val="24"/>
          <w:lang w:eastAsia="ru-RU"/>
        </w:rPr>
        <w:t>о</w:t>
      </w:r>
      <w:r w:rsidR="00E53D46" w:rsidRPr="009A111D">
        <w:rPr>
          <w:rFonts w:ascii="Times New Roman" w:eastAsia="Times New Roman" w:hAnsi="Times New Roman" w:cs="Times New Roman"/>
          <w:b/>
          <w:sz w:val="24"/>
          <w:szCs w:val="24"/>
          <w:lang w:eastAsia="ru-RU"/>
        </w:rPr>
        <w:t>е помещени</w:t>
      </w:r>
      <w:r w:rsidR="00E53D46">
        <w:rPr>
          <w:rFonts w:ascii="Times New Roman" w:eastAsia="Times New Roman" w:hAnsi="Times New Roman" w:cs="Times New Roman"/>
          <w:b/>
          <w:sz w:val="24"/>
          <w:szCs w:val="24"/>
          <w:lang w:eastAsia="ru-RU"/>
        </w:rPr>
        <w:t>е</w:t>
      </w:r>
      <w:r w:rsidR="00E53D46" w:rsidRPr="009A111D">
        <w:rPr>
          <w:rFonts w:ascii="Times New Roman" w:eastAsia="Times New Roman" w:hAnsi="Times New Roman" w:cs="Times New Roman"/>
          <w:b/>
          <w:sz w:val="24"/>
          <w:szCs w:val="24"/>
          <w:lang w:eastAsia="ru-RU"/>
        </w:rPr>
        <w:t>:</w:t>
      </w:r>
      <w:r w:rsidR="00E53D46">
        <w:rPr>
          <w:rFonts w:ascii="Times New Roman" w:eastAsia="Times New Roman" w:hAnsi="Times New Roman" w:cs="Times New Roman"/>
          <w:b/>
          <w:sz w:val="24"/>
          <w:szCs w:val="24"/>
          <w:lang w:eastAsia="ru-RU"/>
        </w:rPr>
        <w:t xml:space="preserve"> к</w:t>
      </w:r>
      <w:r w:rsidR="00E53D46" w:rsidRPr="009A111D">
        <w:rPr>
          <w:rFonts w:ascii="Times New Roman" w:hAnsi="Times New Roman" w:cs="Times New Roman"/>
          <w:b/>
          <w:sz w:val="24"/>
          <w:szCs w:val="24"/>
        </w:rPr>
        <w:t>абинет «Иностранного языка»</w:t>
      </w:r>
    </w:p>
    <w:p w:rsidR="00E53D46" w:rsidRPr="009A111D" w:rsidRDefault="00E53D46" w:rsidP="00E53D46">
      <w:pPr>
        <w:suppressAutoHyphens/>
        <w:spacing w:after="0" w:line="240" w:lineRule="auto"/>
        <w:ind w:left="-851" w:firstLine="709"/>
        <w:jc w:val="both"/>
        <w:rPr>
          <w:rFonts w:ascii="Times New Roman" w:hAnsi="Times New Roman" w:cs="Times New Roman"/>
          <w:b/>
          <w:sz w:val="24"/>
          <w:szCs w:val="24"/>
        </w:rPr>
      </w:pP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096"/>
        <w:gridCol w:w="6464"/>
      </w:tblGrid>
      <w:tr w:rsidR="00E53D46" w:rsidRPr="009A111D" w:rsidTr="00A50000">
        <w:tc>
          <w:tcPr>
            <w:tcW w:w="251" w:type="pct"/>
            <w:shd w:val="clear" w:color="auto" w:fill="auto"/>
            <w:vAlign w:val="center"/>
          </w:tcPr>
          <w:p w:rsidR="00E53D46" w:rsidRPr="009A111D" w:rsidRDefault="00E53D46" w:rsidP="00A50000">
            <w:pPr>
              <w:pStyle w:val="12"/>
              <w:jc w:val="center"/>
              <w:rPr>
                <w:szCs w:val="24"/>
                <w:lang w:eastAsia="en-US"/>
              </w:rPr>
            </w:pPr>
            <w:r w:rsidRPr="009A111D">
              <w:rPr>
                <w:szCs w:val="24"/>
                <w:lang w:eastAsia="en-US"/>
              </w:rPr>
              <w:t>№</w:t>
            </w:r>
          </w:p>
        </w:tc>
        <w:tc>
          <w:tcPr>
            <w:tcW w:w="1538" w:type="pct"/>
            <w:shd w:val="clear" w:color="auto" w:fill="auto"/>
            <w:vAlign w:val="center"/>
          </w:tcPr>
          <w:p w:rsidR="00E53D46" w:rsidRPr="009A111D" w:rsidRDefault="00E53D46" w:rsidP="00A50000">
            <w:pPr>
              <w:pStyle w:val="12"/>
              <w:jc w:val="center"/>
              <w:rPr>
                <w:szCs w:val="24"/>
                <w:lang w:eastAsia="en-US"/>
              </w:rPr>
            </w:pPr>
            <w:r w:rsidRPr="009A111D">
              <w:rPr>
                <w:szCs w:val="24"/>
                <w:lang w:eastAsia="en-US"/>
              </w:rPr>
              <w:t>Наименование оборудования</w:t>
            </w:r>
          </w:p>
        </w:tc>
        <w:tc>
          <w:tcPr>
            <w:tcW w:w="3212" w:type="pct"/>
            <w:shd w:val="clear" w:color="auto" w:fill="auto"/>
            <w:vAlign w:val="center"/>
          </w:tcPr>
          <w:p w:rsidR="00E53D46" w:rsidRPr="009A111D" w:rsidRDefault="00E53D46" w:rsidP="00A50000">
            <w:pPr>
              <w:pStyle w:val="12"/>
              <w:jc w:val="center"/>
              <w:rPr>
                <w:szCs w:val="24"/>
                <w:lang w:eastAsia="en-US"/>
              </w:rPr>
            </w:pPr>
            <w:r w:rsidRPr="009A111D">
              <w:rPr>
                <w:szCs w:val="24"/>
                <w:lang w:eastAsia="en-US"/>
              </w:rPr>
              <w:t>Техническое описание</w:t>
            </w:r>
          </w:p>
        </w:tc>
      </w:tr>
      <w:tr w:rsidR="00E53D46" w:rsidRPr="009A111D" w:rsidTr="00A50000">
        <w:trPr>
          <w:trHeight w:val="278"/>
        </w:trPr>
        <w:tc>
          <w:tcPr>
            <w:tcW w:w="5000" w:type="pct"/>
            <w:gridSpan w:val="3"/>
            <w:shd w:val="clear" w:color="auto" w:fill="auto"/>
          </w:tcPr>
          <w:p w:rsidR="00E53D46" w:rsidRPr="009A111D" w:rsidRDefault="00E53D46" w:rsidP="00A50000">
            <w:pPr>
              <w:pStyle w:val="12"/>
              <w:rPr>
                <w:b/>
                <w:bCs/>
                <w:szCs w:val="24"/>
                <w:lang w:eastAsia="en-US"/>
              </w:rPr>
            </w:pPr>
            <w:r w:rsidRPr="009A111D">
              <w:rPr>
                <w:b/>
                <w:bCs/>
                <w:szCs w:val="24"/>
                <w:lang w:val="en-US" w:eastAsia="en-US"/>
              </w:rPr>
              <w:t>I</w:t>
            </w:r>
            <w:r w:rsidRPr="009A111D">
              <w:rPr>
                <w:b/>
                <w:bCs/>
                <w:szCs w:val="24"/>
                <w:lang w:eastAsia="en-US"/>
              </w:rPr>
              <w:t xml:space="preserve"> Специализированная мебель и системы хранения</w:t>
            </w:r>
          </w:p>
        </w:tc>
      </w:tr>
      <w:tr w:rsidR="00E53D46" w:rsidRPr="009A111D" w:rsidTr="00A50000">
        <w:trPr>
          <w:trHeight w:val="277"/>
        </w:trPr>
        <w:tc>
          <w:tcPr>
            <w:tcW w:w="5000" w:type="pct"/>
            <w:gridSpan w:val="3"/>
            <w:shd w:val="clear" w:color="auto" w:fill="auto"/>
          </w:tcPr>
          <w:p w:rsidR="00E53D46" w:rsidRPr="009A111D" w:rsidRDefault="00E53D46" w:rsidP="00A50000">
            <w:pPr>
              <w:pStyle w:val="12"/>
              <w:rPr>
                <w:b/>
                <w:bCs/>
                <w:szCs w:val="24"/>
                <w:lang w:eastAsia="en-US"/>
              </w:rPr>
            </w:pPr>
            <w:r w:rsidRPr="009A111D">
              <w:rPr>
                <w:b/>
                <w:bCs/>
                <w:szCs w:val="24"/>
                <w:lang w:eastAsia="en-US"/>
              </w:rPr>
              <w:t>Основное оборудование</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1</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посадочные места по количеству обучающихся</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25</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2</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доска учебная</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1</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3</w:t>
            </w:r>
          </w:p>
        </w:tc>
        <w:tc>
          <w:tcPr>
            <w:tcW w:w="1538" w:type="pct"/>
            <w:shd w:val="clear" w:color="auto" w:fill="auto"/>
          </w:tcPr>
          <w:p w:rsidR="00E53D46" w:rsidRPr="009A111D" w:rsidRDefault="00E53D46" w:rsidP="00A50000">
            <w:pPr>
              <w:pStyle w:val="12"/>
              <w:rPr>
                <w:szCs w:val="24"/>
                <w:lang w:eastAsia="en-US"/>
              </w:rPr>
            </w:pPr>
            <w:r w:rsidRPr="009A111D">
              <w:rPr>
                <w:bCs/>
                <w:szCs w:val="24"/>
              </w:rPr>
              <w:t>дидактические пособия</w:t>
            </w:r>
          </w:p>
        </w:tc>
        <w:tc>
          <w:tcPr>
            <w:tcW w:w="3212" w:type="pct"/>
            <w:shd w:val="clear" w:color="auto" w:fill="auto"/>
          </w:tcPr>
          <w:p w:rsidR="00E53D46" w:rsidRPr="009A111D" w:rsidRDefault="00E53D46" w:rsidP="00A50000">
            <w:pPr>
              <w:pStyle w:val="12"/>
              <w:rPr>
                <w:szCs w:val="24"/>
                <w:lang w:eastAsia="en-US"/>
              </w:rPr>
            </w:pPr>
            <w:r w:rsidRPr="009A111D">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9A111D">
              <w:rPr>
                <w:szCs w:val="24"/>
                <w:lang w:val="en-US"/>
              </w:rPr>
              <w:t>XI</w:t>
            </w:r>
            <w:r w:rsidRPr="009A111D">
              <w:rPr>
                <w:szCs w:val="24"/>
              </w:rPr>
              <w:t>классе</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4</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программное обеспечение</w:t>
            </w:r>
          </w:p>
        </w:tc>
        <w:tc>
          <w:tcPr>
            <w:tcW w:w="3212" w:type="pct"/>
            <w:shd w:val="clear" w:color="auto" w:fill="auto"/>
          </w:tcPr>
          <w:p w:rsidR="00E53D46" w:rsidRPr="009A111D" w:rsidRDefault="00E53D46" w:rsidP="00A50000">
            <w:pPr>
              <w:pStyle w:val="12"/>
              <w:rPr>
                <w:szCs w:val="24"/>
                <w:lang w:eastAsia="en-US"/>
              </w:rPr>
            </w:pPr>
            <w:r w:rsidRPr="009A111D">
              <w:rPr>
                <w:szCs w:val="24"/>
              </w:rPr>
              <w:t xml:space="preserve">программное обеспечение ОС </w:t>
            </w:r>
            <w:r w:rsidRPr="009A111D">
              <w:rPr>
                <w:szCs w:val="24"/>
                <w:lang w:val="en-US"/>
              </w:rPr>
              <w:t>Microsoft</w:t>
            </w:r>
            <w:r w:rsidRPr="009A111D">
              <w:rPr>
                <w:szCs w:val="24"/>
              </w:rPr>
              <w:t xml:space="preserve"> </w:t>
            </w:r>
            <w:r w:rsidRPr="009A111D">
              <w:rPr>
                <w:szCs w:val="24"/>
                <w:lang w:val="en-US"/>
              </w:rPr>
              <w:t>Win</w:t>
            </w:r>
            <w:r w:rsidRPr="009A111D">
              <w:rPr>
                <w:szCs w:val="24"/>
              </w:rPr>
              <w:t xml:space="preserve">8, программное обеспечение </w:t>
            </w:r>
            <w:r w:rsidRPr="009A111D">
              <w:rPr>
                <w:szCs w:val="24"/>
                <w:lang w:val="en-US"/>
              </w:rPr>
              <w:t>Microsoft</w:t>
            </w:r>
            <w:r w:rsidRPr="009A111D">
              <w:rPr>
                <w:szCs w:val="24"/>
              </w:rPr>
              <w:t xml:space="preserve"> </w:t>
            </w:r>
            <w:r w:rsidRPr="009A111D">
              <w:rPr>
                <w:szCs w:val="24"/>
                <w:lang w:val="en-US"/>
              </w:rPr>
              <w:t>Office</w:t>
            </w:r>
            <w:r w:rsidRPr="009A111D">
              <w:rPr>
                <w:szCs w:val="24"/>
              </w:rPr>
              <w:t xml:space="preserve"> 2010, </w:t>
            </w:r>
            <w:proofErr w:type="spellStart"/>
            <w:r w:rsidRPr="009A111D">
              <w:rPr>
                <w:szCs w:val="24"/>
                <w:lang w:val="en-US"/>
              </w:rPr>
              <w:t>Standart</w:t>
            </w:r>
            <w:proofErr w:type="spellEnd"/>
            <w:r w:rsidRPr="009A111D">
              <w:rPr>
                <w:szCs w:val="24"/>
              </w:rPr>
              <w:t xml:space="preserve"> </w:t>
            </w:r>
            <w:proofErr w:type="spellStart"/>
            <w:r w:rsidRPr="009A111D">
              <w:rPr>
                <w:szCs w:val="24"/>
                <w:lang w:val="en-US"/>
              </w:rPr>
              <w:t>AEOpenlicense</w:t>
            </w:r>
            <w:proofErr w:type="spellEnd"/>
            <w:r w:rsidRPr="009A111D">
              <w:rPr>
                <w:szCs w:val="24"/>
              </w:rPr>
              <w:t xml:space="preserve">, программное обеспечение </w:t>
            </w:r>
            <w:r w:rsidRPr="009A111D">
              <w:rPr>
                <w:szCs w:val="24"/>
                <w:lang w:val="en-US"/>
              </w:rPr>
              <w:t>Win</w:t>
            </w:r>
            <w:r w:rsidRPr="009A111D">
              <w:rPr>
                <w:szCs w:val="24"/>
              </w:rPr>
              <w:t xml:space="preserve"> </w:t>
            </w:r>
            <w:proofErr w:type="spellStart"/>
            <w:proofErr w:type="gramStart"/>
            <w:r w:rsidRPr="009A111D">
              <w:rPr>
                <w:szCs w:val="24"/>
                <w:lang w:val="en-US"/>
              </w:rPr>
              <w:t>Rar</w:t>
            </w:r>
            <w:proofErr w:type="spellEnd"/>
            <w:r w:rsidRPr="009A111D">
              <w:rPr>
                <w:szCs w:val="24"/>
              </w:rPr>
              <w:t>,  программное</w:t>
            </w:r>
            <w:proofErr w:type="gramEnd"/>
            <w:r w:rsidRPr="009A111D">
              <w:rPr>
                <w:szCs w:val="24"/>
              </w:rPr>
              <w:t xml:space="preserve"> обеспечение Антивирус </w:t>
            </w:r>
            <w:r w:rsidRPr="009A111D">
              <w:rPr>
                <w:szCs w:val="24"/>
                <w:lang w:val="en-US"/>
              </w:rPr>
              <w:t>KL</w:t>
            </w:r>
            <w:r w:rsidRPr="009A111D">
              <w:rPr>
                <w:szCs w:val="24"/>
              </w:rPr>
              <w:t>4861</w:t>
            </w:r>
            <w:r w:rsidRPr="009A111D">
              <w:rPr>
                <w:szCs w:val="24"/>
                <w:lang w:val="en-US"/>
              </w:rPr>
              <w:t>RAEFS</w:t>
            </w:r>
            <w:r w:rsidRPr="009A111D">
              <w:rPr>
                <w:szCs w:val="24"/>
              </w:rPr>
              <w:t xml:space="preserve"> </w:t>
            </w:r>
            <w:r w:rsidRPr="009A111D">
              <w:rPr>
                <w:szCs w:val="24"/>
                <w:lang w:val="en-US"/>
              </w:rPr>
              <w:t>Kaspersky</w:t>
            </w:r>
            <w:r w:rsidRPr="009A111D">
              <w:rPr>
                <w:szCs w:val="24"/>
              </w:rPr>
              <w:t xml:space="preserve"> </w:t>
            </w:r>
            <w:r w:rsidRPr="009A111D">
              <w:rPr>
                <w:szCs w:val="24"/>
                <w:lang w:val="en-US"/>
              </w:rPr>
              <w:t>Endpoint</w:t>
            </w:r>
            <w:r w:rsidRPr="009A111D">
              <w:rPr>
                <w:szCs w:val="24"/>
              </w:rPr>
              <w:t xml:space="preserve"> </w:t>
            </w:r>
            <w:r w:rsidRPr="009A111D">
              <w:rPr>
                <w:szCs w:val="24"/>
                <w:lang w:val="en-US"/>
              </w:rPr>
              <w:t>Security</w:t>
            </w:r>
            <w:r w:rsidRPr="009A111D">
              <w:rPr>
                <w:szCs w:val="24"/>
              </w:rPr>
              <w:t xml:space="preserve"> для бизнеса-стартовый, программное обеспечение </w:t>
            </w:r>
            <w:r w:rsidRPr="009A111D">
              <w:rPr>
                <w:szCs w:val="24"/>
                <w:lang w:val="en-US"/>
              </w:rPr>
              <w:t>Nero</w:t>
            </w:r>
            <w:r w:rsidRPr="009A111D">
              <w:rPr>
                <w:szCs w:val="24"/>
              </w:rPr>
              <w:t xml:space="preserve"> 2017 </w:t>
            </w:r>
            <w:proofErr w:type="spellStart"/>
            <w:r w:rsidRPr="009A111D">
              <w:rPr>
                <w:szCs w:val="24"/>
                <w:lang w:val="en-US"/>
              </w:rPr>
              <w:t>Standart</w:t>
            </w:r>
            <w:proofErr w:type="spellEnd"/>
            <w:r w:rsidRPr="009A111D">
              <w:rPr>
                <w:szCs w:val="24"/>
              </w:rPr>
              <w:t xml:space="preserve">, программное обеспечение экранный увеличитель с речевой поддержкой </w:t>
            </w:r>
            <w:proofErr w:type="spellStart"/>
            <w:r w:rsidRPr="009A111D">
              <w:rPr>
                <w:szCs w:val="24"/>
                <w:lang w:val="en-US"/>
              </w:rPr>
              <w:t>MAGicPro</w:t>
            </w:r>
            <w:proofErr w:type="spellEnd"/>
            <w:r w:rsidRPr="009A111D">
              <w:rPr>
                <w:szCs w:val="24"/>
              </w:rPr>
              <w:t xml:space="preserve">, программное обеспечение </w:t>
            </w:r>
            <w:r w:rsidRPr="009A111D">
              <w:rPr>
                <w:szCs w:val="24"/>
                <w:lang w:val="en-US"/>
              </w:rPr>
              <w:t>Adobe</w:t>
            </w:r>
            <w:r w:rsidRPr="009A111D">
              <w:rPr>
                <w:szCs w:val="24"/>
              </w:rPr>
              <w:t xml:space="preserve"> </w:t>
            </w:r>
            <w:r w:rsidRPr="009A111D">
              <w:rPr>
                <w:szCs w:val="24"/>
                <w:lang w:val="en-US"/>
              </w:rPr>
              <w:t>Reader</w:t>
            </w:r>
            <w:r w:rsidRPr="009A111D">
              <w:rPr>
                <w:szCs w:val="24"/>
              </w:rPr>
              <w:t xml:space="preserve">, программное обеспечение </w:t>
            </w:r>
            <w:proofErr w:type="spellStart"/>
            <w:r w:rsidRPr="009A111D">
              <w:rPr>
                <w:szCs w:val="24"/>
                <w:lang w:val="en-US"/>
              </w:rPr>
              <w:t>DjVu</w:t>
            </w:r>
            <w:proofErr w:type="spellEnd"/>
            <w:r w:rsidRPr="009A111D">
              <w:rPr>
                <w:szCs w:val="24"/>
              </w:rPr>
              <w:t xml:space="preserve"> </w:t>
            </w:r>
            <w:r w:rsidRPr="009A111D">
              <w:rPr>
                <w:szCs w:val="24"/>
                <w:lang w:val="en-US"/>
              </w:rPr>
              <w:t>Reader</w:t>
            </w:r>
            <w:r w:rsidRPr="009A111D">
              <w:rPr>
                <w:szCs w:val="24"/>
              </w:rPr>
              <w:t xml:space="preserve">, программное обеспечение </w:t>
            </w:r>
            <w:r w:rsidRPr="009A111D">
              <w:rPr>
                <w:szCs w:val="24"/>
                <w:lang w:val="en-US"/>
              </w:rPr>
              <w:t>macromedia</w:t>
            </w:r>
            <w:r w:rsidRPr="009A111D">
              <w:rPr>
                <w:szCs w:val="24"/>
              </w:rPr>
              <w:t xml:space="preserve"> </w:t>
            </w:r>
            <w:r w:rsidRPr="009A111D">
              <w:rPr>
                <w:szCs w:val="24"/>
                <w:lang w:val="en-US"/>
              </w:rPr>
              <w:t>flash</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5</w:t>
            </w:r>
          </w:p>
        </w:tc>
        <w:tc>
          <w:tcPr>
            <w:tcW w:w="1538" w:type="pct"/>
            <w:shd w:val="clear" w:color="auto" w:fill="auto"/>
          </w:tcPr>
          <w:p w:rsidR="00E53D46" w:rsidRPr="009A111D" w:rsidRDefault="00E53D46" w:rsidP="00A50000">
            <w:pPr>
              <w:pStyle w:val="12"/>
              <w:rPr>
                <w:szCs w:val="24"/>
                <w:lang w:eastAsia="en-US"/>
              </w:rPr>
            </w:pPr>
            <w:r w:rsidRPr="009A111D">
              <w:rPr>
                <w:bCs/>
                <w:szCs w:val="24"/>
              </w:rPr>
              <w:t>видеофильмы по различным темам</w:t>
            </w:r>
          </w:p>
        </w:tc>
        <w:tc>
          <w:tcPr>
            <w:tcW w:w="3212" w:type="pct"/>
            <w:shd w:val="clear" w:color="auto" w:fill="auto"/>
          </w:tcPr>
          <w:p w:rsidR="00E53D46" w:rsidRPr="009A111D" w:rsidRDefault="00E53D46" w:rsidP="00A50000">
            <w:pPr>
              <w:pStyle w:val="12"/>
              <w:rPr>
                <w:szCs w:val="24"/>
                <w:lang w:eastAsia="en-US"/>
              </w:rPr>
            </w:pP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6</w:t>
            </w:r>
          </w:p>
        </w:tc>
        <w:tc>
          <w:tcPr>
            <w:tcW w:w="1538" w:type="pct"/>
            <w:shd w:val="clear" w:color="auto" w:fill="auto"/>
          </w:tcPr>
          <w:p w:rsidR="00E53D46" w:rsidRPr="009A111D" w:rsidRDefault="00E53D46" w:rsidP="00A50000">
            <w:pPr>
              <w:pStyle w:val="12"/>
              <w:rPr>
                <w:szCs w:val="24"/>
                <w:lang w:eastAsia="en-US"/>
              </w:rPr>
            </w:pPr>
            <w:r w:rsidRPr="009A111D">
              <w:rPr>
                <w:bCs/>
                <w:szCs w:val="24"/>
              </w:rPr>
              <w:t>рабочее место преподавателя</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1</w:t>
            </w:r>
          </w:p>
        </w:tc>
      </w:tr>
      <w:tr w:rsidR="00E53D46" w:rsidRPr="009A111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53D46" w:rsidRPr="009A111D" w:rsidRDefault="00E53D46" w:rsidP="00A50000">
            <w:pPr>
              <w:pStyle w:val="12"/>
              <w:rPr>
                <w:szCs w:val="24"/>
                <w:lang w:eastAsia="en-US"/>
              </w:rPr>
            </w:pPr>
            <w:r w:rsidRPr="009A111D">
              <w:rPr>
                <w:b/>
                <w:bCs/>
                <w:szCs w:val="24"/>
                <w:lang w:val="en-US" w:eastAsia="en-US"/>
              </w:rPr>
              <w:t xml:space="preserve">II </w:t>
            </w:r>
            <w:r w:rsidRPr="009A111D">
              <w:rPr>
                <w:b/>
                <w:bCs/>
                <w:szCs w:val="24"/>
                <w:lang w:eastAsia="en-US"/>
              </w:rPr>
              <w:t>Технические средства</w:t>
            </w:r>
          </w:p>
        </w:tc>
      </w:tr>
      <w:tr w:rsidR="00E53D46" w:rsidRPr="009A111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53D46" w:rsidRPr="009A111D" w:rsidRDefault="00E53D46" w:rsidP="00A50000">
            <w:pPr>
              <w:pStyle w:val="12"/>
              <w:rPr>
                <w:szCs w:val="24"/>
                <w:lang w:eastAsia="en-US"/>
              </w:rPr>
            </w:pPr>
            <w:r w:rsidRPr="009A111D">
              <w:rPr>
                <w:b/>
                <w:bCs/>
                <w:szCs w:val="24"/>
                <w:lang w:eastAsia="en-US"/>
              </w:rPr>
              <w:t>Основное оборудование</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1</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видеооборудование (мультимедийный проектор с экраном или телевизор, или плазменная панель)</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1</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2</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экран, проектор, магнитная доска</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1</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3</w:t>
            </w:r>
          </w:p>
        </w:tc>
        <w:tc>
          <w:tcPr>
            <w:tcW w:w="1538" w:type="pct"/>
            <w:shd w:val="clear" w:color="auto" w:fill="auto"/>
          </w:tcPr>
          <w:p w:rsidR="00E53D46" w:rsidRPr="009A111D" w:rsidRDefault="00E53D46"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компьютеры по количеству посадочных мест</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4</w:t>
            </w:r>
          </w:p>
        </w:tc>
        <w:tc>
          <w:tcPr>
            <w:tcW w:w="1538" w:type="pct"/>
            <w:shd w:val="clear" w:color="auto" w:fill="auto"/>
          </w:tcPr>
          <w:p w:rsidR="00E53D46" w:rsidRPr="009A111D" w:rsidRDefault="00E53D46" w:rsidP="00A50000">
            <w:pPr>
              <w:pStyle w:val="12"/>
              <w:rPr>
                <w:szCs w:val="24"/>
                <w:lang w:eastAsia="en-US"/>
              </w:rPr>
            </w:pPr>
            <w:r w:rsidRPr="009A111D">
              <w:rPr>
                <w:bCs/>
                <w:szCs w:val="24"/>
              </w:rPr>
              <w:t>профессиональные компьютерные программы</w:t>
            </w:r>
          </w:p>
        </w:tc>
        <w:tc>
          <w:tcPr>
            <w:tcW w:w="3212" w:type="pct"/>
            <w:shd w:val="clear" w:color="auto" w:fill="auto"/>
          </w:tcPr>
          <w:p w:rsidR="00E53D46" w:rsidRPr="009A111D" w:rsidRDefault="00E53D46" w:rsidP="00A50000">
            <w:pPr>
              <w:pStyle w:val="12"/>
              <w:rPr>
                <w:szCs w:val="24"/>
                <w:lang w:eastAsia="en-US"/>
              </w:rPr>
            </w:pPr>
            <w:r w:rsidRPr="009A111D">
              <w:rPr>
                <w:szCs w:val="24"/>
                <w:lang w:eastAsia="en-US"/>
              </w:rPr>
              <w:t>-</w:t>
            </w:r>
          </w:p>
        </w:tc>
      </w:tr>
      <w:tr w:rsidR="00E53D46" w:rsidRPr="009A111D" w:rsidTr="00A50000">
        <w:tc>
          <w:tcPr>
            <w:tcW w:w="5000" w:type="pct"/>
            <w:gridSpan w:val="3"/>
            <w:shd w:val="clear" w:color="auto" w:fill="auto"/>
          </w:tcPr>
          <w:p w:rsidR="00E53D46" w:rsidRPr="009A111D" w:rsidRDefault="00E53D46" w:rsidP="00A50000">
            <w:pPr>
              <w:pStyle w:val="12"/>
              <w:rPr>
                <w:szCs w:val="24"/>
                <w:lang w:eastAsia="en-US"/>
              </w:rPr>
            </w:pPr>
            <w:r w:rsidRPr="009A111D">
              <w:rPr>
                <w:b/>
                <w:bCs/>
                <w:szCs w:val="24"/>
                <w:lang w:val="en-US" w:eastAsia="en-US"/>
              </w:rPr>
              <w:t>III</w:t>
            </w:r>
            <w:r w:rsidRPr="009A111D">
              <w:rPr>
                <w:b/>
                <w:bCs/>
                <w:szCs w:val="24"/>
                <w:lang w:eastAsia="en-US"/>
              </w:rPr>
              <w:t xml:space="preserve"> Демонстрационные учебно-наглядные пособия</w:t>
            </w:r>
          </w:p>
        </w:tc>
      </w:tr>
      <w:tr w:rsidR="00E53D46" w:rsidRPr="009A111D" w:rsidTr="00A50000">
        <w:tc>
          <w:tcPr>
            <w:tcW w:w="5000" w:type="pct"/>
            <w:gridSpan w:val="3"/>
            <w:shd w:val="clear" w:color="auto" w:fill="auto"/>
          </w:tcPr>
          <w:p w:rsidR="00E53D46" w:rsidRPr="009A111D" w:rsidRDefault="00E53D46" w:rsidP="00A50000">
            <w:pPr>
              <w:pStyle w:val="12"/>
              <w:rPr>
                <w:szCs w:val="24"/>
                <w:lang w:eastAsia="en-US"/>
              </w:rPr>
            </w:pPr>
            <w:r w:rsidRPr="009A111D">
              <w:rPr>
                <w:b/>
                <w:bCs/>
                <w:szCs w:val="24"/>
                <w:lang w:eastAsia="en-US"/>
              </w:rPr>
              <w:t>Основное оборудование</w:t>
            </w:r>
          </w:p>
        </w:tc>
      </w:tr>
      <w:tr w:rsidR="00E53D46" w:rsidRPr="009A111D" w:rsidTr="00A50000">
        <w:tc>
          <w:tcPr>
            <w:tcW w:w="251" w:type="pct"/>
            <w:shd w:val="clear" w:color="auto" w:fill="auto"/>
          </w:tcPr>
          <w:p w:rsidR="00E53D46" w:rsidRPr="009A111D" w:rsidRDefault="00E53D46" w:rsidP="00A50000">
            <w:pPr>
              <w:pStyle w:val="12"/>
              <w:rPr>
                <w:szCs w:val="24"/>
                <w:lang w:eastAsia="en-US"/>
              </w:rPr>
            </w:pPr>
            <w:r w:rsidRPr="009A111D">
              <w:rPr>
                <w:szCs w:val="24"/>
                <w:lang w:eastAsia="en-US"/>
              </w:rPr>
              <w:t>1</w:t>
            </w:r>
          </w:p>
        </w:tc>
        <w:tc>
          <w:tcPr>
            <w:tcW w:w="1538" w:type="pct"/>
            <w:shd w:val="clear" w:color="auto" w:fill="auto"/>
          </w:tcPr>
          <w:p w:rsidR="00E53D46" w:rsidRPr="009A111D" w:rsidRDefault="00E53D46" w:rsidP="00A50000">
            <w:pPr>
              <w:pStyle w:val="12"/>
              <w:rPr>
                <w:szCs w:val="24"/>
                <w:lang w:eastAsia="en-US"/>
              </w:rPr>
            </w:pPr>
            <w:r w:rsidRPr="009A111D">
              <w:rPr>
                <w:bCs/>
                <w:szCs w:val="24"/>
              </w:rPr>
              <w:t>дидактические пособия</w:t>
            </w:r>
          </w:p>
        </w:tc>
        <w:tc>
          <w:tcPr>
            <w:tcW w:w="3212" w:type="pct"/>
            <w:shd w:val="clear" w:color="auto" w:fill="auto"/>
          </w:tcPr>
          <w:p w:rsidR="00E53D46" w:rsidRPr="009A111D" w:rsidRDefault="00E53D46" w:rsidP="00A50000">
            <w:pPr>
              <w:pStyle w:val="12"/>
              <w:rPr>
                <w:szCs w:val="24"/>
                <w:lang w:eastAsia="en-US"/>
              </w:rPr>
            </w:pPr>
            <w:r w:rsidRPr="009A111D">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9A111D">
              <w:rPr>
                <w:szCs w:val="24"/>
                <w:lang w:val="en-US"/>
              </w:rPr>
              <w:t>XI</w:t>
            </w:r>
            <w:r w:rsidRPr="009A111D">
              <w:rPr>
                <w:szCs w:val="24"/>
              </w:rPr>
              <w:t>классе</w:t>
            </w:r>
          </w:p>
        </w:tc>
      </w:tr>
    </w:tbl>
    <w:p w:rsidR="00E53D46" w:rsidRPr="009A111D" w:rsidRDefault="00E53D46" w:rsidP="00E53D46">
      <w:pPr>
        <w:suppressAutoHyphens/>
        <w:spacing w:after="0" w:line="240" w:lineRule="auto"/>
        <w:ind w:firstLine="709"/>
        <w:jc w:val="both"/>
        <w:rPr>
          <w:rFonts w:ascii="Times New Roman" w:hAnsi="Times New Roman" w:cs="Times New Roman"/>
          <w:bCs/>
          <w:iCs/>
          <w:sz w:val="24"/>
          <w:szCs w:val="24"/>
        </w:rPr>
      </w:pPr>
    </w:p>
    <w:p w:rsidR="00E53D46" w:rsidRDefault="00E53D46" w:rsidP="00E53D46">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E53D46" w:rsidRDefault="00E53D46" w:rsidP="00E53D46">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E53D46" w:rsidRPr="00BB3FF4" w:rsidRDefault="00E53D46" w:rsidP="00E53D46">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3C1730" w:rsidRPr="00BB3FF4" w:rsidRDefault="003C1730" w:rsidP="00E53D46">
      <w:pPr>
        <w:suppressAutoHyphens/>
        <w:spacing w:after="0" w:line="240" w:lineRule="auto"/>
        <w:ind w:left="-851" w:firstLine="709"/>
        <w:jc w:val="both"/>
        <w:rPr>
          <w:rFonts w:ascii="Times New Roman" w:eastAsia="Times New Roman" w:hAnsi="Times New Roman" w:cs="Times New Roman"/>
          <w:bCs/>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sz w:val="24"/>
          <w:szCs w:val="24"/>
          <w:lang w:eastAsia="ru-RU"/>
        </w:rPr>
      </w:pPr>
    </w:p>
    <w:p w:rsidR="00EE6261" w:rsidRPr="00635266" w:rsidRDefault="00EE6261" w:rsidP="00EE6261">
      <w:pPr>
        <w:suppressAutoHyphens/>
        <w:spacing w:after="0" w:line="240" w:lineRule="auto"/>
        <w:ind w:left="-567" w:firstLine="709"/>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3.2.1. Основные печатные и электронные издания</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бронирования и продаж: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w:t>
      </w:r>
      <w:proofErr w:type="gramStart"/>
      <w:r w:rsidRPr="00635266">
        <w:rPr>
          <w:rFonts w:ascii="Times New Roman" w:eastAsia="Times New Roman" w:hAnsi="Times New Roman" w:cs="Times New Roman"/>
          <w:sz w:val="24"/>
          <w:szCs w:val="24"/>
          <w:lang w:eastAsia="ru-RU"/>
        </w:rPr>
        <w:t>Москва :</w:t>
      </w:r>
      <w:proofErr w:type="gram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253 с. — ISBN 978-5-406-00109-7.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URL:https://book.ru/book/944081</w:t>
      </w:r>
      <w:proofErr w:type="gramEnd"/>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обслуживания и эксплуатации номерного фонда.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340 с. — ISBN 978-5-406-10447-</w:t>
      </w:r>
      <w:proofErr w:type="gramStart"/>
      <w:r w:rsidRPr="00635266">
        <w:rPr>
          <w:rFonts w:ascii="Times New Roman" w:eastAsia="Times New Roman" w:hAnsi="Times New Roman" w:cs="Times New Roman"/>
          <w:sz w:val="24"/>
          <w:szCs w:val="24"/>
          <w:lang w:eastAsia="ru-RU"/>
        </w:rPr>
        <w:t>7.—</w:t>
      </w:r>
      <w:proofErr w:type="gramEnd"/>
      <w:r w:rsidRPr="00635266">
        <w:rPr>
          <w:rFonts w:ascii="Times New Roman" w:eastAsia="Times New Roman" w:hAnsi="Times New Roman" w:cs="Times New Roman"/>
          <w:sz w:val="24"/>
          <w:szCs w:val="24"/>
          <w:lang w:eastAsia="ru-RU"/>
        </w:rPr>
        <w:t>Текст : электронный // ЭБС Book.ru [сайт]. – URL:https://book.ru/book/945200</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приема и размещения: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2021. — 250 с. — ISBN 978-5-406-09205-7.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URL:https://book.ru/book/943791</w:t>
      </w:r>
      <w:proofErr w:type="gramEnd"/>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Н.М., Английский язык для гостиничного дела: учебник / Н.М. </w:t>
      </w: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Н.А. </w:t>
      </w:r>
      <w:proofErr w:type="spellStart"/>
      <w:r w:rsidRPr="00635266">
        <w:rPr>
          <w:rFonts w:ascii="Times New Roman" w:eastAsia="Times New Roman" w:hAnsi="Times New Roman" w:cs="Times New Roman"/>
          <w:sz w:val="24"/>
          <w:szCs w:val="24"/>
          <w:lang w:eastAsia="ru-RU"/>
        </w:rPr>
        <w:t>Пославская</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2022. — 280 с. — ISBN 978-5-406-10121-6. —Текст: электронный // ЭБС Book.ru [сайт]. – URL:https://book.ru/book/944649</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Киреева, И.А., Английский язык в сфере профессиональной коммуникации для службы питания: учебное пособие / И.А. Киреева, Т.И. </w:t>
      </w:r>
      <w:proofErr w:type="spellStart"/>
      <w:r w:rsidRPr="00635266">
        <w:rPr>
          <w:rFonts w:ascii="Times New Roman" w:eastAsia="Times New Roman" w:hAnsi="Times New Roman" w:cs="Times New Roman"/>
          <w:sz w:val="24"/>
          <w:szCs w:val="24"/>
          <w:lang w:eastAsia="ru-RU"/>
        </w:rPr>
        <w:t>Галеева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135 с. — ISBN 978-5-406-10340-1. —Текст: электронный // ЭБС Book.ru [сайт]. – URL:https://book.ru/book/944964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Краснопёрова, Ю. В. Теоретическая грамматика английского языка : учебно-методическое пособие для СПО / Ю. В. Краснопёрова. – Саратов: Профобразование, 2019. – 75 c. – ISBN 978-5-4488-0334-5.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https://profspo.ru/books/86151</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w:t>
      </w:r>
      <w:proofErr w:type="gramStart"/>
      <w:r w:rsidRPr="00635266">
        <w:rPr>
          <w:rFonts w:ascii="Times New Roman" w:eastAsia="Times New Roman" w:hAnsi="Times New Roman" w:cs="Times New Roman"/>
          <w:sz w:val="24"/>
          <w:szCs w:val="24"/>
          <w:lang w:eastAsia="ru-RU"/>
        </w:rPr>
        <w:t>Текст :</w:t>
      </w:r>
      <w:proofErr w:type="gramEnd"/>
      <w:r w:rsidRPr="00635266">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xml:space="preserve"> : [сайт]. – URL: https://profspo.ru/books/87787"</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w:t>
      </w:r>
      <w:r w:rsidRPr="00635266">
        <w:rPr>
          <w:rFonts w:ascii="Times New Roman" w:eastAsia="Times New Roman" w:hAnsi="Times New Roman" w:cs="Times New Roman"/>
          <w:sz w:val="24"/>
          <w:szCs w:val="24"/>
          <w:lang w:eastAsia="ru-RU"/>
        </w:rPr>
        <w:br/>
        <w:t xml:space="preserve">Часть 1: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264 с. – (Профессиональное образование). – ISBN 978-5-534-09890-7.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Часть </w:t>
      </w:r>
      <w:proofErr w:type="gramStart"/>
      <w:r w:rsidRPr="00635266">
        <w:rPr>
          <w:rFonts w:ascii="Times New Roman" w:eastAsia="Times New Roman" w:hAnsi="Times New Roman" w:cs="Times New Roman"/>
          <w:sz w:val="24"/>
          <w:szCs w:val="24"/>
          <w:lang w:eastAsia="ru-RU"/>
        </w:rPr>
        <w:t>2 :</w:t>
      </w:r>
      <w:proofErr w:type="gramEnd"/>
      <w:r w:rsidRPr="0063526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254 с. – (Профессиональное образование). – ISBN 978-5-534-09927-0.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https://urait.ru/bcode/471035</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Левченко, В. В.  Английский язык. </w:t>
      </w:r>
      <w:proofErr w:type="spellStart"/>
      <w:r w:rsidRPr="00635266">
        <w:rPr>
          <w:rFonts w:ascii="Times New Roman" w:eastAsia="Times New Roman" w:hAnsi="Times New Roman" w:cs="Times New Roman"/>
          <w:sz w:val="24"/>
          <w:szCs w:val="24"/>
          <w:lang w:eastAsia="ru-RU"/>
        </w:rPr>
        <w:t>General</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 учебник для среднего профессионального образования / В. В. Левченко, Е. Е. </w:t>
      </w:r>
      <w:proofErr w:type="spellStart"/>
      <w:r w:rsidRPr="00635266">
        <w:rPr>
          <w:rFonts w:ascii="Times New Roman" w:eastAsia="Times New Roman" w:hAnsi="Times New Roman" w:cs="Times New Roman"/>
          <w:sz w:val="24"/>
          <w:szCs w:val="24"/>
          <w:lang w:eastAsia="ru-RU"/>
        </w:rPr>
        <w:t>Долгалёва</w:t>
      </w:r>
      <w:proofErr w:type="spellEnd"/>
      <w:r w:rsidRPr="00635266">
        <w:rPr>
          <w:rFonts w:ascii="Times New Roman" w:eastAsia="Times New Roman" w:hAnsi="Times New Roman" w:cs="Times New Roman"/>
          <w:sz w:val="24"/>
          <w:szCs w:val="24"/>
          <w:lang w:eastAsia="ru-RU"/>
        </w:rPr>
        <w:t xml:space="preserve">, О. В. Мещерякова.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2020. – 127 с. – (Профессиональное образование). – ISBN 978-5-534-11880-3.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https://urait.ru/bcode/451034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Л. В.  Английский язык для колледжей (A2-B2): учебное пособие для среднего профессионального образования / А. С. </w:t>
      </w:r>
      <w:proofErr w:type="spellStart"/>
      <w:r w:rsidRPr="00635266">
        <w:rPr>
          <w:rFonts w:ascii="Times New Roman" w:eastAsia="Times New Roman" w:hAnsi="Times New Roman" w:cs="Times New Roman"/>
          <w:sz w:val="24"/>
          <w:szCs w:val="24"/>
          <w:lang w:eastAsia="ru-RU"/>
        </w:rPr>
        <w:t>Изволенская</w:t>
      </w:r>
      <w:proofErr w:type="spellEnd"/>
      <w:r w:rsidRPr="00635266">
        <w:rPr>
          <w:rFonts w:ascii="Times New Roman" w:eastAsia="Times New Roman" w:hAnsi="Times New Roman" w:cs="Times New Roman"/>
          <w:sz w:val="24"/>
          <w:szCs w:val="24"/>
          <w:lang w:eastAsia="ru-RU"/>
        </w:rPr>
        <w:t xml:space="preserve">, Е. Э. </w:t>
      </w:r>
      <w:proofErr w:type="spellStart"/>
      <w:proofErr w:type="gramStart"/>
      <w:r w:rsidRPr="00635266">
        <w:rPr>
          <w:rFonts w:ascii="Times New Roman" w:eastAsia="Times New Roman" w:hAnsi="Times New Roman" w:cs="Times New Roman"/>
          <w:sz w:val="24"/>
          <w:szCs w:val="24"/>
          <w:lang w:eastAsia="ru-RU"/>
        </w:rPr>
        <w:t>Кожарская</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под редакцией Л. В. </w:t>
      </w: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184 с. – (Профессиональное образование). – ISBN 978-5-534-09287-5.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https://urait.ru/bcode/474378</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И. Н.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for</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service</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and</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tourism</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industry</w:t>
      </w:r>
      <w:proofErr w:type="spellEnd"/>
      <w:r w:rsidRPr="00635266">
        <w:rPr>
          <w:rFonts w:ascii="Times New Roman" w:eastAsia="Times New Roman" w:hAnsi="Times New Roman" w:cs="Times New Roman"/>
          <w:sz w:val="24"/>
          <w:szCs w:val="24"/>
          <w:lang w:eastAsia="ru-RU"/>
        </w:rPr>
        <w:t xml:space="preserve"> = Английский язык в сфере обслуживания и туризма: учебное пособие для СПО / И. Н. </w:t>
      </w: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К. Г. </w:t>
      </w:r>
      <w:proofErr w:type="spellStart"/>
      <w:r w:rsidRPr="00635266">
        <w:rPr>
          <w:rFonts w:ascii="Times New Roman" w:eastAsia="Times New Roman" w:hAnsi="Times New Roman" w:cs="Times New Roman"/>
          <w:sz w:val="24"/>
          <w:szCs w:val="24"/>
          <w:lang w:eastAsia="ru-RU"/>
        </w:rPr>
        <w:t>Чапалда</w:t>
      </w:r>
      <w:proofErr w:type="spellEnd"/>
      <w:r w:rsidRPr="00635266">
        <w:rPr>
          <w:rFonts w:ascii="Times New Roman" w:eastAsia="Times New Roman" w:hAnsi="Times New Roman" w:cs="Times New Roman"/>
          <w:sz w:val="24"/>
          <w:szCs w:val="24"/>
          <w:lang w:eastAsia="ru-RU"/>
        </w:rPr>
        <w:t xml:space="preserve">. – Саратов: Профобразование, 2020. – 118 c. – ISBN 978-5-4488-0681-0. – Текст: электронный // Электронный </w:t>
      </w:r>
      <w:r w:rsidRPr="00635266">
        <w:rPr>
          <w:rFonts w:ascii="Times New Roman" w:eastAsia="Times New Roman" w:hAnsi="Times New Roman" w:cs="Times New Roman"/>
          <w:sz w:val="24"/>
          <w:szCs w:val="24"/>
          <w:lang w:eastAsia="ru-RU"/>
        </w:rPr>
        <w:lastRenderedPageBreak/>
        <w:t xml:space="preserve">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w:t>
      </w:r>
      <w:hyperlink r:id="rId10" w:history="1">
        <w:r w:rsidRPr="00635266">
          <w:rPr>
            <w:rFonts w:ascii="Times New Roman" w:eastAsia="Times New Roman" w:hAnsi="Times New Roman" w:cs="Times New Roman"/>
            <w:color w:val="0000FF"/>
            <w:sz w:val="24"/>
            <w:szCs w:val="24"/>
            <w:u w:val="single"/>
            <w:lang w:eastAsia="ru-RU"/>
          </w:rPr>
          <w:t>https://profspo.ru/books/91837</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Кузьменкова, Ю. Б. Английский язык. Основы разговорной практики: учебник для </w:t>
      </w:r>
      <w:proofErr w:type="spellStart"/>
      <w:r w:rsidRPr="00635266">
        <w:rPr>
          <w:rFonts w:ascii="Times New Roman" w:eastAsia="Times New Roman" w:hAnsi="Times New Roman" w:cs="Times New Roman"/>
          <w:sz w:val="24"/>
          <w:szCs w:val="24"/>
          <w:lang w:eastAsia="ru-RU"/>
        </w:rPr>
        <w:t>спо</w:t>
      </w:r>
      <w:proofErr w:type="spellEnd"/>
      <w:r w:rsidRPr="00635266">
        <w:rPr>
          <w:rFonts w:ascii="Times New Roman" w:eastAsia="Times New Roman" w:hAnsi="Times New Roman" w:cs="Times New Roman"/>
          <w:sz w:val="24"/>
          <w:szCs w:val="24"/>
          <w:lang w:eastAsia="ru-RU"/>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11" w:history="1">
        <w:r w:rsidRPr="00635266">
          <w:rPr>
            <w:rFonts w:ascii="Times New Roman" w:eastAsia="Times New Roman" w:hAnsi="Times New Roman" w:cs="Times New Roman"/>
            <w:color w:val="0000FF"/>
            <w:sz w:val="24"/>
            <w:szCs w:val="24"/>
            <w:u w:val="single"/>
            <w:lang w:eastAsia="ru-RU"/>
          </w:rPr>
          <w:t>https://e.lanbook.com/book/178059</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О. П. Английский язык / О. П. </w:t>
      </w: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И. М. Селевина. — 3-е изд., стер. — Санкт-Петербург: Лань, 2023. — 136 с. — ISBN 978-5-507-45432-7. — Текст: электронный // Лань: электронно-библиотечная система. — URL: </w:t>
      </w:r>
      <w:hyperlink r:id="rId12" w:history="1">
        <w:r w:rsidRPr="00635266">
          <w:rPr>
            <w:rFonts w:ascii="Times New Roman" w:eastAsia="Times New Roman" w:hAnsi="Times New Roman" w:cs="Times New Roman"/>
            <w:color w:val="0000FF"/>
            <w:sz w:val="24"/>
            <w:szCs w:val="24"/>
            <w:u w:val="single"/>
            <w:lang w:eastAsia="ru-RU"/>
          </w:rPr>
          <w:t>https://e.lanbook.com/book/269894</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spacing w:after="0" w:line="240" w:lineRule="auto"/>
        <w:ind w:left="-567" w:firstLine="709"/>
        <w:contextualSpacing/>
        <w:jc w:val="both"/>
        <w:rPr>
          <w:rFonts w:ascii="Times New Roman" w:eastAsia="Times New Roman" w:hAnsi="Times New Roman" w:cs="Times New Roman"/>
          <w:b/>
          <w:bCs/>
          <w:sz w:val="24"/>
          <w:szCs w:val="24"/>
          <w:lang w:eastAsia="ru-RU"/>
        </w:rPr>
      </w:pPr>
    </w:p>
    <w:p w:rsidR="003C1730" w:rsidRPr="004E2E2E" w:rsidRDefault="00EE6261" w:rsidP="00EE6261">
      <w:pPr>
        <w:spacing w:after="0" w:line="240" w:lineRule="auto"/>
        <w:ind w:left="-851"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b/>
          <w:sz w:val="24"/>
          <w:szCs w:val="24"/>
          <w:lang w:eastAsia="ru-RU"/>
        </w:rPr>
        <w:br w:type="page"/>
      </w:r>
    </w:p>
    <w:p w:rsidR="003F5E82" w:rsidRPr="004E2E2E" w:rsidRDefault="003F5E82" w:rsidP="00BB3FF4">
      <w:pPr>
        <w:spacing w:after="0" w:line="240" w:lineRule="auto"/>
        <w:rPr>
          <w:rFonts w:ascii="Times New Roman" w:hAnsi="Times New Roman" w:cs="Times New Roman"/>
          <w:sz w:val="24"/>
          <w:szCs w:val="24"/>
        </w:rPr>
      </w:pP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 xml:space="preserve">4. КОНТРОЛЬ И ОЦЕНКА РЕЗУЛЬТАТОВ ОСВОЕНИЯ  </w:t>
      </w: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УЧЕБНОЙ ДИСЦИПЛИНЫ</w:t>
      </w:r>
    </w:p>
    <w:p w:rsidR="00305963" w:rsidRPr="004E2E2E" w:rsidRDefault="00305963" w:rsidP="00305963">
      <w:pPr>
        <w:spacing w:after="0"/>
        <w:jc w:val="center"/>
        <w:rPr>
          <w:rFonts w:ascii="Times New Roman" w:hAnsi="Times New Roman" w:cs="Times New Roman"/>
          <w:b/>
          <w:sz w:val="24"/>
          <w:szCs w:val="24"/>
        </w:rPr>
      </w:pP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3541"/>
        <w:gridCol w:w="2272"/>
      </w:tblGrid>
      <w:tr w:rsidR="00305963" w:rsidRPr="004E2E2E" w:rsidTr="00305963">
        <w:trPr>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Результаты обучения</w:t>
            </w:r>
          </w:p>
        </w:tc>
        <w:tc>
          <w:tcPr>
            <w:tcW w:w="1735"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Критерии оценки</w:t>
            </w:r>
          </w:p>
        </w:tc>
        <w:tc>
          <w:tcPr>
            <w:tcW w:w="1113"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Методы оценки</w:t>
            </w:r>
          </w:p>
        </w:tc>
      </w:tr>
      <w:tr w:rsidR="00305963" w:rsidRPr="004E2E2E" w:rsidTr="00305963">
        <w:trPr>
          <w:trHeight w:val="415"/>
          <w:jc w:val="center"/>
        </w:trPr>
        <w:tc>
          <w:tcPr>
            <w:tcW w:w="2152" w:type="pc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sz w:val="24"/>
                <w:szCs w:val="24"/>
              </w:rPr>
            </w:pPr>
            <w:r w:rsidRPr="004E2E2E">
              <w:rPr>
                <w:rFonts w:ascii="Times New Roman" w:hAnsi="Times New Roman" w:cs="Times New Roman"/>
                <w:sz w:val="24"/>
                <w:szCs w:val="24"/>
              </w:rPr>
              <w:t>Перечень знаний, осваиваемых в рамках дисциплины: виды, этапы и методы принятия решений в структурном подразделении;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приемы структурирования информации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формат оформления результатов поиска информации содержание</w:t>
            </w:r>
            <w:r w:rsidRPr="004E2E2E">
              <w:rPr>
                <w:rFonts w:ascii="Times New Roman" w:hAnsi="Times New Roman" w:cs="Times New Roman"/>
                <w:sz w:val="24"/>
                <w:szCs w:val="24"/>
              </w:rPr>
              <w:tab/>
              <w:t>актуальной нормативно-правовой документации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современная</w:t>
            </w:r>
            <w:r w:rsidRPr="004E2E2E">
              <w:rPr>
                <w:rFonts w:ascii="Times New Roman" w:hAnsi="Times New Roman" w:cs="Times New Roman"/>
                <w:sz w:val="24"/>
                <w:szCs w:val="24"/>
              </w:rPr>
              <w:tab/>
              <w:t>научная и профессиональная терминология</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возможные</w:t>
            </w:r>
            <w:r w:rsidRPr="004E2E2E">
              <w:rPr>
                <w:rFonts w:ascii="Times New Roman" w:hAnsi="Times New Roman" w:cs="Times New Roman"/>
                <w:sz w:val="24"/>
                <w:szCs w:val="24"/>
              </w:rPr>
              <w:tab/>
              <w:t>траектории профессионального развития и самообразования психология коллектива психология личности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основы проектной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особенности социального и культурного контекста правила оформления документов современные средства и устройства информатизации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правила построения простых и сложных предложений на профессиональные темы основные общеупотребительные</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глаголы (бытовая и профессиональная лексика) лексический</w:t>
            </w:r>
            <w:r w:rsidRPr="004E2E2E">
              <w:rPr>
                <w:rFonts w:ascii="Times New Roman" w:hAnsi="Times New Roman" w:cs="Times New Roman"/>
                <w:sz w:val="24"/>
                <w:szCs w:val="24"/>
              </w:rPr>
              <w:tab/>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735" w:type="pct"/>
            <w:vMerge w:val="restar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Адекватное использование профессиональной терминологии </w:t>
            </w:r>
            <w:r w:rsidRPr="004E2E2E">
              <w:rPr>
                <w:rFonts w:ascii="Times New Roman" w:hAnsi="Times New Roman" w:cs="Times New Roman"/>
                <w:bCs/>
                <w:sz w:val="24"/>
                <w:szCs w:val="24"/>
              </w:rPr>
              <w:tab/>
              <w:t>на иностранном языке;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Владение</w:t>
            </w:r>
            <w:r w:rsidRPr="004E2E2E">
              <w:rPr>
                <w:rFonts w:ascii="Times New Roman" w:hAnsi="Times New Roman" w:cs="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4E2E2E">
              <w:rPr>
                <w:rFonts w:ascii="Times New Roman" w:hAnsi="Times New Roman" w:cs="Times New Roman"/>
                <w:bCs/>
                <w:sz w:val="24"/>
                <w:szCs w:val="24"/>
              </w:rPr>
              <w:tab/>
            </w:r>
            <w:r w:rsidRPr="004E2E2E">
              <w:rPr>
                <w:rFonts w:ascii="Times New Roman" w:hAnsi="Times New Roman" w:cs="Times New Roman"/>
                <w:bCs/>
                <w:sz w:val="24"/>
                <w:szCs w:val="24"/>
              </w:rPr>
              <w:tab/>
              <w:t>умения речевого взаимодействия с партнёром: способность начать, поддержать и закончить разговор;</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Соответствие лексических единиц и грамматических структур</w:t>
            </w:r>
          </w:p>
        </w:tc>
        <w:tc>
          <w:tcPr>
            <w:tcW w:w="1113" w:type="pct"/>
            <w:vMerge w:val="restar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Текущий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тестирование;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устный опрос;</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написание диктантов;</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w:t>
            </w:r>
            <w:r w:rsidRPr="004E2E2E">
              <w:rPr>
                <w:rFonts w:ascii="Times New Roman" w:hAnsi="Times New Roman" w:cs="Times New Roman"/>
                <w:sz w:val="24"/>
                <w:szCs w:val="24"/>
              </w:rPr>
              <w:t xml:space="preserve"> </w:t>
            </w:r>
            <w:r w:rsidRPr="004E2E2E">
              <w:rPr>
                <w:rFonts w:ascii="Times New Roman" w:hAnsi="Times New Roman" w:cs="Times New Roman"/>
                <w:bCs/>
                <w:sz w:val="24"/>
                <w:szCs w:val="24"/>
              </w:rPr>
              <w:t xml:space="preserve">оценка подготовленных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обучающимися сообщений,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докладов, эссе, мультимедийных презентаций.</w:t>
            </w:r>
          </w:p>
          <w:p w:rsidR="00305963" w:rsidRPr="004E2E2E" w:rsidRDefault="00305963" w:rsidP="00305963">
            <w:pPr>
              <w:spacing w:after="0" w:line="240" w:lineRule="auto"/>
              <w:rPr>
                <w:rFonts w:ascii="Times New Roman" w:hAnsi="Times New Roman" w:cs="Times New Roman"/>
                <w:bCs/>
                <w:sz w:val="24"/>
                <w:szCs w:val="24"/>
              </w:rPr>
            </w:pP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Итоговый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 защита подготовленных обучающимися докладов, эссе, презентаций; </w:t>
            </w:r>
          </w:p>
          <w:p w:rsidR="00305963" w:rsidRPr="004E2E2E" w:rsidRDefault="00305963" w:rsidP="00305963">
            <w:pPr>
              <w:spacing w:after="0" w:line="240" w:lineRule="auto"/>
              <w:rPr>
                <w:rFonts w:ascii="Times New Roman" w:hAnsi="Times New Roman" w:cs="Times New Roman"/>
                <w:bCs/>
                <w:i/>
                <w:sz w:val="24"/>
                <w:szCs w:val="24"/>
              </w:rPr>
            </w:pPr>
            <w:r w:rsidRPr="004E2E2E">
              <w:rPr>
                <w:rFonts w:ascii="Times New Roman" w:hAnsi="Times New Roman" w:cs="Times New Roman"/>
                <w:bCs/>
                <w:sz w:val="24"/>
                <w:szCs w:val="24"/>
              </w:rPr>
              <w:t>- письменные/устные ответы, выполнения заданий в виде деловой игры.</w:t>
            </w:r>
          </w:p>
        </w:tc>
      </w:tr>
      <w:tr w:rsidR="00305963" w:rsidRPr="00305963" w:rsidTr="00305963">
        <w:trPr>
          <w:trHeight w:val="896"/>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305963" w:rsidRDefault="00305963" w:rsidP="00305963">
            <w:pPr>
              <w:spacing w:after="0" w:line="240" w:lineRule="auto"/>
              <w:rPr>
                <w:rFonts w:ascii="Times New Roman" w:hAnsi="Times New Roman" w:cs="Times New Roman"/>
                <w:sz w:val="24"/>
                <w:szCs w:val="24"/>
              </w:rPr>
            </w:pPr>
            <w:r w:rsidRPr="00305963">
              <w:rPr>
                <w:rFonts w:ascii="Times New Roman" w:hAnsi="Times New Roman" w:cs="Times New Roman"/>
                <w:sz w:val="24"/>
                <w:szCs w:val="24"/>
              </w:rPr>
              <w:t>Перечень умений, осваиваемых в рамках дисциплины: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решать профессиональные задачи в сфере управления структурным подразделением гостиничного предприятия</w:t>
            </w:r>
            <w:r>
              <w:rPr>
                <w:rFonts w:ascii="Times New Roman" w:hAnsi="Times New Roman" w:cs="Times New Roman"/>
                <w:bCs/>
                <w:sz w:val="24"/>
                <w:szCs w:val="24"/>
              </w:rPr>
              <w:t xml:space="preserve"> </w:t>
            </w:r>
            <w:r w:rsidRPr="00305963">
              <w:rPr>
                <w:rFonts w:ascii="Times New Roman" w:hAnsi="Times New Roman" w:cs="Times New Roman"/>
                <w:bCs/>
                <w:sz w:val="24"/>
                <w:szCs w:val="24"/>
              </w:rPr>
              <w:t>определять</w:t>
            </w:r>
            <w:r w:rsidRPr="00305963">
              <w:rPr>
                <w:rFonts w:ascii="Times New Roman" w:hAnsi="Times New Roman" w:cs="Times New Roman"/>
                <w:bCs/>
                <w:sz w:val="24"/>
                <w:szCs w:val="24"/>
              </w:rPr>
              <w:tab/>
              <w:t>задачи</w:t>
            </w:r>
            <w:r>
              <w:rPr>
                <w:rFonts w:ascii="Times New Roman" w:hAnsi="Times New Roman" w:cs="Times New Roman"/>
                <w:bCs/>
                <w:sz w:val="24"/>
                <w:szCs w:val="24"/>
              </w:rPr>
              <w:t xml:space="preserve"> </w:t>
            </w:r>
            <w:r w:rsidRPr="00305963">
              <w:rPr>
                <w:rFonts w:ascii="Times New Roman" w:hAnsi="Times New Roman" w:cs="Times New Roman"/>
                <w:bCs/>
                <w:sz w:val="24"/>
                <w:szCs w:val="24"/>
              </w:rPr>
              <w:t>поиска информации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необходимые источники информации</w:t>
            </w:r>
            <w:r>
              <w:rPr>
                <w:rFonts w:ascii="Times New Roman" w:hAnsi="Times New Roman" w:cs="Times New Roman"/>
                <w:bCs/>
                <w:sz w:val="24"/>
                <w:szCs w:val="24"/>
              </w:rPr>
              <w:t xml:space="preserve"> </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планировать процесс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структурировать получаемую информацию</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выделять</w:t>
            </w:r>
            <w:r w:rsidRPr="00305963">
              <w:rPr>
                <w:rFonts w:ascii="Times New Roman" w:hAnsi="Times New Roman" w:cs="Times New Roman"/>
                <w:bCs/>
                <w:sz w:val="24"/>
                <w:szCs w:val="24"/>
              </w:rPr>
              <w:tab/>
              <w:t xml:space="preserve">наиболее значимое в перечне информации оценивать </w:t>
            </w:r>
            <w:r w:rsidRPr="00305963">
              <w:rPr>
                <w:rFonts w:ascii="Times New Roman" w:hAnsi="Times New Roman" w:cs="Times New Roman"/>
                <w:bCs/>
                <w:sz w:val="24"/>
                <w:szCs w:val="24"/>
              </w:rPr>
              <w:lastRenderedPageBreak/>
              <w:t>практическую значимость результатов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результаты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выстраивать</w:t>
            </w:r>
            <w:r w:rsidRPr="00305963">
              <w:rPr>
                <w:rFonts w:ascii="Times New Roman" w:hAnsi="Times New Roman" w:cs="Times New Roman"/>
                <w:bCs/>
                <w:sz w:val="24"/>
                <w:szCs w:val="24"/>
              </w:rPr>
              <w:tab/>
              <w:t>траектории профессионального</w:t>
            </w:r>
            <w:r w:rsidRPr="00305963">
              <w:rPr>
                <w:rFonts w:ascii="Times New Roman" w:hAnsi="Times New Roman" w:cs="Times New Roman"/>
                <w:bCs/>
                <w:sz w:val="24"/>
                <w:szCs w:val="24"/>
              </w:rPr>
              <w:tab/>
              <w:t>и личностного развития</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организовывать работу коллектива и команды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взаимодействовать</w:t>
            </w:r>
            <w:r w:rsidRPr="00305963">
              <w:rPr>
                <w:rFonts w:ascii="Times New Roman" w:hAnsi="Times New Roman" w:cs="Times New Roman"/>
                <w:bCs/>
                <w:sz w:val="24"/>
                <w:szCs w:val="24"/>
              </w:rPr>
              <w:tab/>
              <w:t>с коллегами, руководством, клиентами.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излагать свои мысли на государственном языке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документы применять средства информационных технологий для решения профессиональных задач</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использовать</w:t>
            </w:r>
            <w:r w:rsidRPr="00305963">
              <w:rPr>
                <w:rFonts w:ascii="Times New Roman" w:hAnsi="Times New Roman" w:cs="Times New Roman"/>
                <w:bCs/>
                <w:sz w:val="24"/>
                <w:szCs w:val="24"/>
              </w:rPr>
              <w:tab/>
              <w:t xml:space="preserve"> современное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общие и профессиональные темы строить простые высказывания о себе и о своей профессиональной</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деятельности кратко обосновывать и объяснить свои действия (текущие и планируемые)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писать простые связные сообщения на знакомые или интересующие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профессиональные темы</w:t>
            </w:r>
          </w:p>
        </w:tc>
        <w:tc>
          <w:tcPr>
            <w:tcW w:w="1735"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sz w:val="24"/>
                <w:szCs w:val="24"/>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i/>
                <w:sz w:val="24"/>
                <w:szCs w:val="24"/>
              </w:rPr>
            </w:pPr>
          </w:p>
        </w:tc>
      </w:tr>
    </w:tbl>
    <w:p w:rsidR="00305963" w:rsidRPr="00F43C76" w:rsidRDefault="00305963" w:rsidP="00305963">
      <w:pPr>
        <w:spacing w:after="0"/>
        <w:jc w:val="both"/>
        <w:rPr>
          <w:b/>
        </w:rPr>
      </w:pPr>
    </w:p>
    <w:p w:rsidR="00305963" w:rsidRPr="00F43C76" w:rsidRDefault="00305963" w:rsidP="00305963">
      <w:pPr>
        <w:spacing w:after="0"/>
        <w:jc w:val="both"/>
        <w:rPr>
          <w:b/>
        </w:rPr>
      </w:pPr>
    </w:p>
    <w:p w:rsidR="00305963" w:rsidRPr="00BB3FF4" w:rsidRDefault="00305963" w:rsidP="00BB3FF4">
      <w:pPr>
        <w:spacing w:after="0" w:line="240" w:lineRule="auto"/>
        <w:rPr>
          <w:rFonts w:ascii="Times New Roman" w:hAnsi="Times New Roman" w:cs="Times New Roman"/>
          <w:sz w:val="24"/>
          <w:szCs w:val="24"/>
        </w:rPr>
      </w:pPr>
    </w:p>
    <w:sectPr w:rsidR="00305963" w:rsidRPr="00BB3F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2B0" w:rsidRDefault="002B02B0" w:rsidP="00305963">
      <w:pPr>
        <w:spacing w:after="0" w:line="240" w:lineRule="auto"/>
      </w:pPr>
      <w:r>
        <w:separator/>
      </w:r>
    </w:p>
  </w:endnote>
  <w:endnote w:type="continuationSeparator" w:id="0">
    <w:p w:rsidR="002B02B0" w:rsidRDefault="002B02B0" w:rsidP="00305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61" w:rsidRDefault="00EE6261"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E6261" w:rsidRDefault="00EE6261" w:rsidP="00BB3FF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61" w:rsidRDefault="00EE6261"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7727A">
      <w:rPr>
        <w:rStyle w:val="a6"/>
        <w:noProof/>
      </w:rPr>
      <w:t>15</w:t>
    </w:r>
    <w:r>
      <w:rPr>
        <w:rStyle w:val="a6"/>
      </w:rPr>
      <w:fldChar w:fldCharType="end"/>
    </w:r>
  </w:p>
  <w:p w:rsidR="00EE6261" w:rsidRDefault="00EE6261" w:rsidP="00BB3FF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2B0" w:rsidRDefault="002B02B0" w:rsidP="00305963">
      <w:pPr>
        <w:spacing w:after="0" w:line="240" w:lineRule="auto"/>
      </w:pPr>
      <w:r>
        <w:separator/>
      </w:r>
    </w:p>
  </w:footnote>
  <w:footnote w:type="continuationSeparator" w:id="0">
    <w:p w:rsidR="002B02B0" w:rsidRDefault="002B02B0" w:rsidP="00305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6EA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C070221"/>
    <w:multiLevelType w:val="hybridMultilevel"/>
    <w:tmpl w:val="D898F4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5C60CE0"/>
    <w:multiLevelType w:val="hybridMultilevel"/>
    <w:tmpl w:val="5484C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66857D0"/>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7A"/>
    <w:rsid w:val="00040B7A"/>
    <w:rsid w:val="001569DE"/>
    <w:rsid w:val="00172247"/>
    <w:rsid w:val="002B02B0"/>
    <w:rsid w:val="00305963"/>
    <w:rsid w:val="0037727A"/>
    <w:rsid w:val="003C1730"/>
    <w:rsid w:val="003F5E82"/>
    <w:rsid w:val="004E2E2E"/>
    <w:rsid w:val="006D3ED7"/>
    <w:rsid w:val="007A23C2"/>
    <w:rsid w:val="007F74A1"/>
    <w:rsid w:val="009907D1"/>
    <w:rsid w:val="009926CD"/>
    <w:rsid w:val="00A45D74"/>
    <w:rsid w:val="00A8164C"/>
    <w:rsid w:val="00AB29AF"/>
    <w:rsid w:val="00B71E0F"/>
    <w:rsid w:val="00BB3FF4"/>
    <w:rsid w:val="00CC024D"/>
    <w:rsid w:val="00D34F54"/>
    <w:rsid w:val="00DF37B5"/>
    <w:rsid w:val="00E53D46"/>
    <w:rsid w:val="00EE6261"/>
    <w:rsid w:val="00F91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8FE99"/>
  <w15:chartTrackingRefBased/>
  <w15:docId w15:val="{0166655E-16E2-4AD3-8DE7-6950B704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730"/>
  </w:style>
  <w:style w:type="paragraph" w:styleId="1">
    <w:name w:val="heading 1"/>
    <w:basedOn w:val="a"/>
    <w:next w:val="a"/>
    <w:link w:val="10"/>
    <w:qFormat/>
    <w:rsid w:val="00BB3FF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C1730"/>
    <w:rPr>
      <w:rFonts w:cs="Times New Roman"/>
      <w:color w:val="0000FF"/>
      <w:u w:val="single"/>
    </w:rPr>
  </w:style>
  <w:style w:type="character" w:customStyle="1" w:styleId="10">
    <w:name w:val="Заголовок 1 Знак"/>
    <w:basedOn w:val="a0"/>
    <w:link w:val="1"/>
    <w:rsid w:val="00BB3FF4"/>
    <w:rPr>
      <w:rFonts w:ascii="Times New Roman" w:eastAsia="Times New Roman" w:hAnsi="Times New Roman" w:cs="Times New Roman"/>
      <w:sz w:val="24"/>
      <w:szCs w:val="24"/>
      <w:lang w:eastAsia="ru-RU"/>
    </w:rPr>
  </w:style>
  <w:style w:type="paragraph" w:styleId="a4">
    <w:name w:val="footer"/>
    <w:basedOn w:val="a"/>
    <w:link w:val="a5"/>
    <w:rsid w:val="00BB3F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BB3FF4"/>
    <w:rPr>
      <w:rFonts w:ascii="Times New Roman" w:eastAsia="Times New Roman" w:hAnsi="Times New Roman" w:cs="Times New Roman"/>
      <w:sz w:val="24"/>
      <w:szCs w:val="24"/>
      <w:lang w:eastAsia="ru-RU"/>
    </w:rPr>
  </w:style>
  <w:style w:type="character" w:styleId="a6">
    <w:name w:val="page number"/>
    <w:basedOn w:val="a0"/>
    <w:rsid w:val="00BB3FF4"/>
  </w:style>
  <w:style w:type="paragraph" w:styleId="a7">
    <w:name w:val="List Paragraph"/>
    <w:aliases w:val="Содержание. 2 уровень,List Paragraph"/>
    <w:basedOn w:val="a"/>
    <w:link w:val="a8"/>
    <w:qFormat/>
    <w:rsid w:val="00305963"/>
    <w:pPr>
      <w:ind w:left="720"/>
      <w:contextualSpacing/>
    </w:pPr>
  </w:style>
  <w:style w:type="character" w:customStyle="1" w:styleId="a8">
    <w:name w:val="Абзац списка Знак"/>
    <w:aliases w:val="Содержание. 2 уровень Знак,List Paragraph Знак"/>
    <w:link w:val="a7"/>
    <w:qFormat/>
    <w:locked/>
    <w:rsid w:val="00305963"/>
  </w:style>
  <w:style w:type="paragraph" w:customStyle="1" w:styleId="12">
    <w:name w:val="таблСлева12"/>
    <w:basedOn w:val="a"/>
    <w:uiPriority w:val="3"/>
    <w:qFormat/>
    <w:rsid w:val="00305963"/>
    <w:pPr>
      <w:snapToGrid w:val="0"/>
      <w:spacing w:after="0" w:line="240" w:lineRule="auto"/>
    </w:pPr>
    <w:rPr>
      <w:rFonts w:ascii="Times New Roman" w:eastAsia="Times New Roman" w:hAnsi="Times New Roman" w:cs="Times New Roman"/>
      <w:iCs/>
      <w:sz w:val="24"/>
      <w:szCs w:val="28"/>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305963"/>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305963"/>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305963"/>
    <w:rPr>
      <w:rFonts w:cs="Times New Roman"/>
      <w:vertAlign w:val="superscript"/>
    </w:rPr>
  </w:style>
  <w:style w:type="paragraph" w:styleId="ac">
    <w:name w:val="Balloon Text"/>
    <w:basedOn w:val="a"/>
    <w:link w:val="ad"/>
    <w:uiPriority w:val="99"/>
    <w:semiHidden/>
    <w:unhideWhenUsed/>
    <w:rsid w:val="00CC024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C0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2698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8059" TargetMode="External"/><Relationship Id="rId5" Type="http://schemas.openxmlformats.org/officeDocument/2006/relationships/footnotes" Target="footnotes.xml"/><Relationship Id="rId10" Type="http://schemas.openxmlformats.org/officeDocument/2006/relationships/hyperlink" Target="https://profspo.ru/books/91837"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19</Pages>
  <Words>4275</Words>
  <Characters>24373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18</cp:revision>
  <cp:lastPrinted>2025-05-29T12:09:00Z</cp:lastPrinted>
  <dcterms:created xsi:type="dcterms:W3CDTF">2023-10-09T11:17:00Z</dcterms:created>
  <dcterms:modified xsi:type="dcterms:W3CDTF">2026-03-16T14:38:00Z</dcterms:modified>
</cp:coreProperties>
</file>